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2E6B" w:rsidRPr="00552E6B" w:rsidRDefault="00552E6B" w:rsidP="00552E6B">
      <w:pPr>
        <w:rPr>
          <w:lang w:val="nl-BE"/>
        </w:rPr>
      </w:pPr>
      <w:bookmarkStart w:id="0" w:name="_GoBack"/>
      <w:bookmarkEnd w:id="0"/>
      <w:r w:rsidRPr="00552E6B">
        <w:rPr>
          <w:b/>
          <w:sz w:val="24"/>
          <w:szCs w:val="24"/>
          <w:lang w:val="nl-BE"/>
        </w:rPr>
        <w:t>Thermisch onderbroken aluminium-profielen voor de bouw van</w:t>
      </w:r>
      <w:r w:rsidR="00772704">
        <w:rPr>
          <w:b/>
          <w:sz w:val="24"/>
          <w:szCs w:val="24"/>
          <w:lang w:val="nl-BE"/>
        </w:rPr>
        <w:t xml:space="preserve"> samengestelde</w:t>
      </w:r>
      <w:r w:rsidRPr="00552E6B">
        <w:rPr>
          <w:b/>
          <w:sz w:val="24"/>
          <w:szCs w:val="24"/>
          <w:lang w:val="nl-BE"/>
        </w:rPr>
        <w:t xml:space="preserve"> ramen (Type Schüco </w:t>
      </w:r>
      <w:r w:rsidR="00FD7348">
        <w:rPr>
          <w:b/>
          <w:sz w:val="24"/>
          <w:szCs w:val="24"/>
          <w:lang w:val="nl-BE"/>
        </w:rPr>
        <w:t>AWS 120 CC</w:t>
      </w:r>
      <w:r w:rsidRPr="00552E6B">
        <w:rPr>
          <w:b/>
          <w:sz w:val="24"/>
          <w:szCs w:val="24"/>
          <w:lang w:val="nl-BE"/>
        </w:rPr>
        <w:t xml:space="preserve"> SI)</w:t>
      </w:r>
    </w:p>
    <w:p w:rsidR="00552E6B" w:rsidRPr="00552E6B" w:rsidRDefault="00552E6B" w:rsidP="00552E6B">
      <w:pPr>
        <w:rPr>
          <w:lang w:val="nl-BE"/>
        </w:rPr>
      </w:pPr>
      <w:r w:rsidRPr="00552E6B">
        <w:rPr>
          <w:sz w:val="18"/>
          <w:szCs w:val="18"/>
          <w:lang w:val="nl-BE"/>
        </w:rPr>
        <w:t xml:space="preserve">                                                </w:t>
      </w:r>
    </w:p>
    <w:p w:rsidR="00552E6B" w:rsidRPr="00552E6B" w:rsidRDefault="00552E6B" w:rsidP="00552E6B">
      <w:pPr>
        <w:rPr>
          <w:lang w:val="nl-BE"/>
        </w:rPr>
      </w:pPr>
      <w:r w:rsidRPr="00552E6B">
        <w:rPr>
          <w:lang w:val="nl-BE"/>
        </w:rPr>
        <w:t>Profielen</w:t>
      </w:r>
    </w:p>
    <w:p w:rsidR="00552E6B" w:rsidRPr="00552E6B" w:rsidRDefault="00552E6B" w:rsidP="00552E6B">
      <w:pPr>
        <w:rPr>
          <w:lang w:val="nl-BE"/>
        </w:rPr>
      </w:pPr>
    </w:p>
    <w:p w:rsidR="00552E6B" w:rsidRPr="00552E6B" w:rsidRDefault="00552E6B" w:rsidP="00552E6B">
      <w:pPr>
        <w:rPr>
          <w:lang w:val="nl-BE"/>
        </w:rPr>
      </w:pPr>
      <w:r w:rsidRPr="00552E6B">
        <w:rPr>
          <w:lang w:val="nl-BE"/>
        </w:rPr>
        <w:t>De thermisch onderbroken prof</w:t>
      </w:r>
      <w:r w:rsidR="00FD7348">
        <w:rPr>
          <w:lang w:val="nl-BE"/>
        </w:rPr>
        <w:t>ielen zijn samengesteld uit drie</w:t>
      </w:r>
      <w:r w:rsidRPr="00552E6B">
        <w:rPr>
          <w:lang w:val="nl-BE"/>
        </w:rPr>
        <w:t xml:space="preserve"> afzonderlijk geextrudeerde aluminium profielschalen.</w:t>
      </w:r>
    </w:p>
    <w:p w:rsidR="00552E6B" w:rsidRPr="00552E6B" w:rsidRDefault="00552E6B" w:rsidP="00552E6B">
      <w:pPr>
        <w:rPr>
          <w:lang w:val="nl-BE"/>
        </w:rPr>
      </w:pPr>
    </w:p>
    <w:p w:rsidR="00552E6B" w:rsidRPr="00552E6B" w:rsidRDefault="00552E6B" w:rsidP="00552E6B">
      <w:pPr>
        <w:widowControl w:val="0"/>
        <w:autoSpaceDE w:val="0"/>
        <w:autoSpaceDN w:val="0"/>
        <w:adjustRightInd w:val="0"/>
        <w:rPr>
          <w:lang w:val="nl-BE"/>
        </w:rPr>
      </w:pPr>
      <w:r w:rsidRPr="00552E6B">
        <w:rPr>
          <w:lang w:val="nl-BE"/>
        </w:rPr>
        <w:t xml:space="preserve">Er moeten geëxtrudeerde aluminiumprofielen met de legering EN AW 6060 en EN AW </w:t>
      </w:r>
      <w:smartTag w:uri="urn:schemas-microsoft-com:office:smarttags" w:element="metricconverter">
        <w:smartTagPr>
          <w:attr w:name="ProductID" w:val="6063 in"/>
        </w:smartTagPr>
        <w:r w:rsidRPr="00552E6B">
          <w:rPr>
            <w:lang w:val="nl-BE"/>
          </w:rPr>
          <w:t>6063 in</w:t>
        </w:r>
      </w:smartTag>
      <w:r w:rsidRPr="00552E6B">
        <w:rPr>
          <w:lang w:val="nl-BE"/>
        </w:rPr>
        <w:t xml:space="preserve"> </w:t>
      </w:r>
    </w:p>
    <w:p w:rsidR="00552E6B" w:rsidRPr="00552E6B" w:rsidRDefault="00552E6B" w:rsidP="00552E6B">
      <w:pPr>
        <w:widowControl w:val="0"/>
        <w:autoSpaceDE w:val="0"/>
        <w:autoSpaceDN w:val="0"/>
        <w:adjustRightInd w:val="0"/>
        <w:rPr>
          <w:lang w:val="nl-BE"/>
        </w:rPr>
      </w:pPr>
      <w:r w:rsidRPr="00552E6B">
        <w:rPr>
          <w:lang w:val="nl-BE"/>
        </w:rPr>
        <w:t>geanodiseerde kwaliteit volgens NBN EN 755 en NBN EN 12020 worden gebruikt.</w:t>
      </w:r>
    </w:p>
    <w:p w:rsidR="00552E6B" w:rsidRPr="00552E6B" w:rsidRDefault="00552E6B" w:rsidP="00552E6B">
      <w:pPr>
        <w:rPr>
          <w:lang w:val="nl-BE"/>
        </w:rPr>
      </w:pPr>
      <w:r w:rsidRPr="00552E6B">
        <w:rPr>
          <w:lang w:val="nl-BE"/>
        </w:rPr>
        <w:t xml:space="preserve"> </w:t>
      </w:r>
    </w:p>
    <w:p w:rsidR="00552E6B" w:rsidRPr="00552E6B" w:rsidRDefault="00552E6B" w:rsidP="00552E6B">
      <w:pPr>
        <w:rPr>
          <w:lang w:val="nl-BE"/>
        </w:rPr>
      </w:pPr>
      <w:r w:rsidRPr="00552E6B">
        <w:rPr>
          <w:lang w:val="nl-BE"/>
        </w:rPr>
        <w:t>Het samengeste</w:t>
      </w:r>
      <w:r w:rsidR="00FD7348">
        <w:rPr>
          <w:lang w:val="nl-BE"/>
        </w:rPr>
        <w:t>lde profiel is van het type vijf</w:t>
      </w:r>
      <w:r w:rsidRPr="00552E6B">
        <w:rPr>
          <w:lang w:val="nl-BE"/>
        </w:rPr>
        <w:t xml:space="preserve"> kamersysteem met bouwdiepte </w:t>
      </w:r>
      <w:smartTag w:uri="urn:schemas-microsoft-com:office:smarttags" w:element="metricconverter">
        <w:smartTagPr>
          <w:attr w:name="ProductID" w:val="120 mm"/>
        </w:smartTagPr>
        <w:r w:rsidR="00FD7348">
          <w:rPr>
            <w:lang w:val="nl-BE"/>
          </w:rPr>
          <w:t>120</w:t>
        </w:r>
        <w:r w:rsidRPr="00552E6B">
          <w:rPr>
            <w:lang w:val="nl-BE"/>
          </w:rPr>
          <w:t xml:space="preserve"> mm</w:t>
        </w:r>
      </w:smartTag>
      <w:r w:rsidRPr="00552E6B">
        <w:rPr>
          <w:lang w:val="nl-BE"/>
        </w:rPr>
        <w:t xml:space="preserve">. </w:t>
      </w:r>
    </w:p>
    <w:p w:rsidR="00552E6B" w:rsidRPr="00552E6B" w:rsidRDefault="00552E6B" w:rsidP="00552E6B">
      <w:pPr>
        <w:rPr>
          <w:lang w:val="nl-BE"/>
        </w:rPr>
      </w:pPr>
      <w:r w:rsidRPr="00552E6B">
        <w:rPr>
          <w:lang w:val="nl-BE"/>
        </w:rPr>
        <w:t>Iedere profielschaal is voorzien van een holle kamer voor de plaatsing van hoek- of T-verbindingsstukken.</w:t>
      </w:r>
    </w:p>
    <w:p w:rsidR="00552E6B" w:rsidRPr="00552E6B" w:rsidRDefault="00552E6B" w:rsidP="00552E6B">
      <w:pPr>
        <w:rPr>
          <w:lang w:val="nl-BE"/>
        </w:rPr>
      </w:pPr>
      <w:r w:rsidRPr="00552E6B">
        <w:rPr>
          <w:lang w:val="nl-BE"/>
        </w:rPr>
        <w:t>Deze hoek- of T-verbindingsstukken beschikken over voorgevormde kanalen die na het verbinden van de hoeken via reeds in de profielschalen voorziene openingen opgespoten worden met een twee componentenlijm op basis van polyurethaan.</w:t>
      </w:r>
    </w:p>
    <w:p w:rsidR="00552E6B" w:rsidRPr="00552E6B" w:rsidRDefault="00552E6B" w:rsidP="00552E6B">
      <w:pPr>
        <w:rPr>
          <w:lang w:val="nl-BE"/>
        </w:rPr>
      </w:pPr>
      <w:r w:rsidRPr="00552E6B">
        <w:rPr>
          <w:lang w:val="nl-BE"/>
        </w:rPr>
        <w:t>Het insmeren van de hoek- of T-verbinders met de lijm voor het persen of het nagelen van de profielen is niet toegelaten.</w:t>
      </w:r>
    </w:p>
    <w:p w:rsidR="00552E6B" w:rsidRPr="00552E6B" w:rsidRDefault="00552E6B" w:rsidP="00552E6B">
      <w:pPr>
        <w:rPr>
          <w:lang w:val="nl-BE"/>
        </w:rPr>
      </w:pPr>
    </w:p>
    <w:p w:rsidR="00552E6B" w:rsidRPr="00552E6B" w:rsidRDefault="00552E6B" w:rsidP="00552E6B">
      <w:pPr>
        <w:rPr>
          <w:lang w:val="nl-BE"/>
        </w:rPr>
      </w:pPr>
      <w:r w:rsidRPr="00552E6B">
        <w:rPr>
          <w:lang w:val="nl-BE"/>
        </w:rPr>
        <w:t>Aan de binnenzijde van de verstekken en T-verbindingen van de buitenste profielschaal worden tevens versterkingshoekjes uit PVC aangebracht om eventuele verplaatsing van de verstekken te voorkomen.</w:t>
      </w:r>
    </w:p>
    <w:p w:rsidR="00552E6B" w:rsidRPr="00552E6B" w:rsidRDefault="00552E6B" w:rsidP="00552E6B">
      <w:pPr>
        <w:rPr>
          <w:lang w:val="nl-BE"/>
        </w:rPr>
      </w:pPr>
    </w:p>
    <w:p w:rsidR="00552E6B" w:rsidRPr="00552E6B" w:rsidRDefault="00552E6B" w:rsidP="00552E6B">
      <w:pPr>
        <w:rPr>
          <w:lang w:val="nl-BE"/>
        </w:rPr>
      </w:pPr>
      <w:r w:rsidRPr="00552E6B">
        <w:rPr>
          <w:lang w:val="nl-BE"/>
        </w:rPr>
        <w:t>De profielschalen zijn aan elkaar verbonden middels doorlopende glasvezelversterkte polyamide of polythermide strippen.</w:t>
      </w:r>
    </w:p>
    <w:p w:rsidR="00552E6B" w:rsidRPr="00552E6B" w:rsidRDefault="00552E6B" w:rsidP="00552E6B">
      <w:pPr>
        <w:rPr>
          <w:lang w:val="nl-BE"/>
        </w:rPr>
      </w:pPr>
      <w:r w:rsidRPr="00552E6B">
        <w:rPr>
          <w:lang w:val="nl-BE"/>
        </w:rPr>
        <w:t>Deze isoleerstrippen zijn ieder voorzien van twee gekartelde metalen draden welke onvervormbaar en onverschuifbaar zijn verbonden met de beide holle aluminium halfschalen.</w:t>
      </w:r>
    </w:p>
    <w:p w:rsidR="00552E6B" w:rsidRPr="00552E6B" w:rsidRDefault="00552E6B" w:rsidP="00552E6B">
      <w:pPr>
        <w:rPr>
          <w:lang w:val="nl-BE"/>
        </w:rPr>
      </w:pPr>
      <w:r w:rsidRPr="00552E6B">
        <w:rPr>
          <w:lang w:val="nl-BE"/>
        </w:rPr>
        <w:t xml:space="preserve">De isoleerstrippen liggen gelijk met de binnenzijde van de profielen. </w:t>
      </w:r>
    </w:p>
    <w:p w:rsidR="00552E6B" w:rsidRPr="00552E6B" w:rsidRDefault="00552E6B" w:rsidP="00552E6B">
      <w:pPr>
        <w:rPr>
          <w:lang w:val="nl-BE"/>
        </w:rPr>
      </w:pPr>
      <w:r w:rsidRPr="00552E6B">
        <w:rPr>
          <w:lang w:val="nl-BE"/>
        </w:rPr>
        <w:t>Zowel de strippen afzonderlijk, als het samenstellen van de profielschalen tot één profiel, dienen te beschikken over een Butgb goedkeuring. Het samenstellen kan zowel gebeuren door de systeem-leverancier als een door hem erkende verwerker.</w:t>
      </w:r>
    </w:p>
    <w:p w:rsidR="00552E6B" w:rsidRPr="00552E6B" w:rsidRDefault="00552E6B" w:rsidP="00552E6B">
      <w:pPr>
        <w:rPr>
          <w:lang w:val="nl-BE"/>
        </w:rPr>
      </w:pPr>
    </w:p>
    <w:p w:rsidR="00552E6B" w:rsidRPr="00552E6B" w:rsidRDefault="00552E6B" w:rsidP="00552E6B">
      <w:pPr>
        <w:rPr>
          <w:lang w:val="nl-BE"/>
        </w:rPr>
      </w:pPr>
      <w:r w:rsidRPr="00552E6B">
        <w:rPr>
          <w:lang w:val="nl-BE"/>
        </w:rPr>
        <w:t>De glaslat is gemonteerd op eenzelfde niveau als de isoleerstrippen. Een opstand in aluminium verhindert dat water naar binnen kan infiltreren.</w:t>
      </w:r>
    </w:p>
    <w:p w:rsidR="00552E6B" w:rsidRPr="00552E6B" w:rsidRDefault="00552E6B" w:rsidP="00552E6B">
      <w:pPr>
        <w:rPr>
          <w:lang w:val="nl-BE"/>
        </w:rPr>
      </w:pPr>
      <w:r w:rsidRPr="00552E6B">
        <w:rPr>
          <w:lang w:val="nl-BE"/>
        </w:rPr>
        <w:t>Optredend condenswater of infiltrerend water kan op deze manier niet naar de binnenzijde van de constructie vloeien.</w:t>
      </w:r>
    </w:p>
    <w:p w:rsidR="00552E6B" w:rsidRPr="00552E6B" w:rsidRDefault="00552E6B" w:rsidP="00552E6B">
      <w:pPr>
        <w:rPr>
          <w:lang w:val="nl-BE"/>
        </w:rPr>
      </w:pPr>
    </w:p>
    <w:p w:rsidR="0026056E" w:rsidRPr="00FD7348" w:rsidRDefault="0026056E" w:rsidP="00FD7348">
      <w:pPr>
        <w:autoSpaceDE w:val="0"/>
        <w:autoSpaceDN w:val="0"/>
        <w:adjustRightInd w:val="0"/>
        <w:rPr>
          <w:color w:val="000000"/>
          <w:lang w:val="nl-BE"/>
        </w:rPr>
      </w:pPr>
      <w:r w:rsidRPr="0026056E">
        <w:rPr>
          <w:color w:val="000000"/>
          <w:lang w:val="nl-BE"/>
        </w:rPr>
        <w:t>Sponningen en profielgroeven waar neerslag en condens kunnen indringen moeten bij voorkeur naar buiten ontwaterd en ontlucht worden door middel van</w:t>
      </w:r>
      <w:r w:rsidR="00FD7348" w:rsidRPr="00FD7348">
        <w:rPr>
          <w:color w:val="000000"/>
          <w:lang w:val="nl-BE"/>
        </w:rPr>
        <w:t xml:space="preserve"> </w:t>
      </w:r>
      <w:r w:rsidRPr="00FD7348">
        <w:rPr>
          <w:color w:val="000000"/>
          <w:lang w:val="nl-BE"/>
        </w:rPr>
        <w:t xml:space="preserve">ontwateringskappen, in PVC (zwart) /of/ aluminium (zelfde kleur als de raamprofielen) </w:t>
      </w:r>
    </w:p>
    <w:p w:rsidR="0026056E" w:rsidRDefault="0026056E" w:rsidP="0026056E">
      <w:pPr>
        <w:rPr>
          <w:i/>
          <w:color w:val="0000FF"/>
          <w:lang w:val="nl-BE"/>
        </w:rPr>
      </w:pPr>
    </w:p>
    <w:p w:rsidR="00552E6B" w:rsidRPr="00552E6B" w:rsidRDefault="00552E6B" w:rsidP="00552E6B">
      <w:pPr>
        <w:rPr>
          <w:lang w:val="nl-BE"/>
        </w:rPr>
      </w:pPr>
      <w:r w:rsidRPr="00552E6B">
        <w:rPr>
          <w:lang w:val="nl-BE"/>
        </w:rPr>
        <w:t>De middendichting</w:t>
      </w:r>
      <w:r w:rsidR="00FD7348">
        <w:rPr>
          <w:lang w:val="nl-BE"/>
        </w:rPr>
        <w:t>en</w:t>
      </w:r>
      <w:r w:rsidRPr="00552E6B">
        <w:rPr>
          <w:lang w:val="nl-BE"/>
        </w:rPr>
        <w:t xml:space="preserve"> uit EPDM wordt gemonteerd ter hoogte van de isoleerstrippen in de daartoe voorziene gleuf van de isoleerstrippen.</w:t>
      </w:r>
    </w:p>
    <w:p w:rsidR="00552E6B" w:rsidRPr="00552E6B" w:rsidRDefault="00552E6B" w:rsidP="00552E6B">
      <w:pPr>
        <w:rPr>
          <w:lang w:val="nl-BE"/>
        </w:rPr>
      </w:pPr>
      <w:r w:rsidRPr="00552E6B">
        <w:rPr>
          <w:lang w:val="nl-BE"/>
        </w:rPr>
        <w:t>Contact van het aluminium gedeelte van de vleugel met de middendichting is niet toegelaten.</w:t>
      </w:r>
    </w:p>
    <w:p w:rsidR="00552E6B" w:rsidRPr="00552E6B" w:rsidRDefault="00552E6B" w:rsidP="00552E6B">
      <w:pPr>
        <w:rPr>
          <w:lang w:val="nl-BE"/>
        </w:rPr>
      </w:pPr>
    </w:p>
    <w:p w:rsidR="00552E6B" w:rsidRPr="00552E6B" w:rsidRDefault="00552E6B" w:rsidP="00552E6B">
      <w:pPr>
        <w:rPr>
          <w:lang w:val="nl-BE"/>
        </w:rPr>
      </w:pPr>
      <w:r w:rsidRPr="00552E6B">
        <w:rPr>
          <w:lang w:val="nl-BE"/>
        </w:rPr>
        <w:t>De glaslatten dragen over hun volledige lengte op de vaste raam- en vleugelprofielen. Ze mogen niet steunen op de isoleerstrippen.</w:t>
      </w:r>
    </w:p>
    <w:p w:rsidR="00552E6B" w:rsidRPr="00552E6B" w:rsidRDefault="00552E6B" w:rsidP="00552E6B">
      <w:pPr>
        <w:rPr>
          <w:lang w:val="nl-BE"/>
        </w:rPr>
      </w:pPr>
      <w:r w:rsidRPr="00552E6B">
        <w:rPr>
          <w:lang w:val="nl-BE"/>
        </w:rPr>
        <w:t xml:space="preserve">De glaslatten liggen bij zowel vleugel- als buitenkader profiel in hetzelfde vlak. Een verspringing is niet zichtbaar. </w:t>
      </w:r>
    </w:p>
    <w:p w:rsidR="00552E6B" w:rsidRPr="00552E6B" w:rsidRDefault="00552E6B" w:rsidP="00552E6B">
      <w:pPr>
        <w:rPr>
          <w:lang w:val="nl-BE"/>
        </w:rPr>
      </w:pPr>
      <w:r w:rsidRPr="00552E6B">
        <w:rPr>
          <w:lang w:val="nl-BE"/>
        </w:rPr>
        <w:t>Eventuele toleranties ten gevolge van oppervlaktebehandeling worden geneutraliseerd door op de glaslat gemonteerde houders in kunststof.</w:t>
      </w:r>
    </w:p>
    <w:p w:rsidR="00552E6B" w:rsidRPr="00552E6B" w:rsidRDefault="00552E6B" w:rsidP="00552E6B">
      <w:pPr>
        <w:rPr>
          <w:lang w:val="nl-BE"/>
        </w:rPr>
      </w:pPr>
      <w:r w:rsidRPr="00552E6B">
        <w:rPr>
          <w:lang w:val="nl-BE"/>
        </w:rPr>
        <w:t>Indien nodig worden statisch versterkte profielen ingezet. Een berekening door een erkend ingenieurs-bureau is voor te leggen.</w:t>
      </w:r>
    </w:p>
    <w:p w:rsidR="00552E6B" w:rsidRDefault="00552E6B" w:rsidP="00464FD6">
      <w:pPr>
        <w:widowControl w:val="0"/>
        <w:autoSpaceDE w:val="0"/>
        <w:autoSpaceDN w:val="0"/>
        <w:adjustRightInd w:val="0"/>
        <w:rPr>
          <w:lang w:val="nl-BE"/>
        </w:rPr>
      </w:pPr>
    </w:p>
    <w:p w:rsidR="00FD7348" w:rsidRDefault="00FD7348" w:rsidP="00464FD6">
      <w:pPr>
        <w:widowControl w:val="0"/>
        <w:autoSpaceDE w:val="0"/>
        <w:autoSpaceDN w:val="0"/>
        <w:adjustRightInd w:val="0"/>
        <w:rPr>
          <w:lang w:val="nl-BE"/>
        </w:rPr>
      </w:pPr>
    </w:p>
    <w:p w:rsidR="00FD7348" w:rsidRDefault="00FD7348" w:rsidP="00464FD6">
      <w:pPr>
        <w:widowControl w:val="0"/>
        <w:autoSpaceDE w:val="0"/>
        <w:autoSpaceDN w:val="0"/>
        <w:adjustRightInd w:val="0"/>
        <w:rPr>
          <w:lang w:val="nl-BE"/>
        </w:rPr>
      </w:pPr>
    </w:p>
    <w:p w:rsidR="00FD7348" w:rsidRDefault="00FD7348" w:rsidP="00464FD6">
      <w:pPr>
        <w:widowControl w:val="0"/>
        <w:autoSpaceDE w:val="0"/>
        <w:autoSpaceDN w:val="0"/>
        <w:adjustRightInd w:val="0"/>
        <w:rPr>
          <w:lang w:val="nl-BE"/>
        </w:rPr>
      </w:pPr>
    </w:p>
    <w:p w:rsidR="00FD7348" w:rsidRDefault="00FD7348" w:rsidP="00464FD6">
      <w:pPr>
        <w:widowControl w:val="0"/>
        <w:autoSpaceDE w:val="0"/>
        <w:autoSpaceDN w:val="0"/>
        <w:adjustRightInd w:val="0"/>
        <w:rPr>
          <w:lang w:val="nl-BE"/>
        </w:rPr>
      </w:pPr>
    </w:p>
    <w:p w:rsidR="00FD7348" w:rsidRDefault="00FD7348" w:rsidP="00464FD6">
      <w:pPr>
        <w:widowControl w:val="0"/>
        <w:autoSpaceDE w:val="0"/>
        <w:autoSpaceDN w:val="0"/>
        <w:adjustRightInd w:val="0"/>
        <w:rPr>
          <w:b/>
          <w:bCs/>
          <w:sz w:val="22"/>
          <w:szCs w:val="22"/>
          <w:lang w:val="nl-NL"/>
        </w:rPr>
      </w:pPr>
    </w:p>
    <w:p w:rsidR="00552E6B" w:rsidRDefault="00552E6B" w:rsidP="00464FD6">
      <w:pPr>
        <w:widowControl w:val="0"/>
        <w:autoSpaceDE w:val="0"/>
        <w:autoSpaceDN w:val="0"/>
        <w:adjustRightInd w:val="0"/>
        <w:rPr>
          <w:b/>
          <w:bCs/>
          <w:sz w:val="22"/>
          <w:szCs w:val="22"/>
          <w:lang w:val="nl-NL"/>
        </w:rPr>
      </w:pPr>
    </w:p>
    <w:p w:rsidR="00552E6B" w:rsidRDefault="00552E6B" w:rsidP="00464FD6">
      <w:pPr>
        <w:widowControl w:val="0"/>
        <w:autoSpaceDE w:val="0"/>
        <w:autoSpaceDN w:val="0"/>
        <w:adjustRightInd w:val="0"/>
        <w:rPr>
          <w:b/>
          <w:bCs/>
          <w:sz w:val="22"/>
          <w:szCs w:val="22"/>
          <w:lang w:val="nl-NL"/>
        </w:rPr>
      </w:pPr>
    </w:p>
    <w:p w:rsidR="005C4F0F" w:rsidRPr="00AE3E01" w:rsidRDefault="00FD7348" w:rsidP="00AE3E01">
      <w:pPr>
        <w:widowControl w:val="0"/>
        <w:autoSpaceDE w:val="0"/>
        <w:autoSpaceDN w:val="0"/>
        <w:adjustRightInd w:val="0"/>
        <w:rPr>
          <w:rFonts w:cs="Times New Roman"/>
          <w:sz w:val="22"/>
          <w:szCs w:val="22"/>
          <w:lang w:val="nl-NL"/>
        </w:rPr>
      </w:pPr>
      <w:r>
        <w:rPr>
          <w:b/>
          <w:bCs/>
          <w:sz w:val="22"/>
          <w:szCs w:val="22"/>
          <w:lang w:val="nl-NL"/>
        </w:rPr>
        <w:lastRenderedPageBreak/>
        <w:t xml:space="preserve">Schüco AWS 120 CC </w:t>
      </w:r>
      <w:r w:rsidR="00464FD6" w:rsidRPr="00464FD6">
        <w:rPr>
          <w:b/>
          <w:bCs/>
          <w:sz w:val="22"/>
          <w:szCs w:val="22"/>
          <w:lang w:val="nl-NL"/>
        </w:rPr>
        <w:t xml:space="preserve">SI,  </w:t>
      </w:r>
      <w:r>
        <w:rPr>
          <w:b/>
          <w:bCs/>
          <w:sz w:val="22"/>
          <w:szCs w:val="22"/>
          <w:lang w:val="nl-NL"/>
        </w:rPr>
        <w:t xml:space="preserve">samengesteld </w:t>
      </w:r>
      <w:r w:rsidR="00464FD6" w:rsidRPr="00464FD6">
        <w:rPr>
          <w:b/>
          <w:bCs/>
          <w:sz w:val="22"/>
          <w:szCs w:val="22"/>
          <w:lang w:val="nl-NL"/>
        </w:rPr>
        <w:t>raamsysteem</w:t>
      </w:r>
      <w:r w:rsidR="00772704">
        <w:rPr>
          <w:b/>
          <w:bCs/>
          <w:sz w:val="22"/>
          <w:szCs w:val="22"/>
          <w:lang w:val="nl-NL"/>
        </w:rPr>
        <w:t xml:space="preserve"> met geïntegreerde CCB zonwering</w:t>
      </w:r>
      <w:r w:rsidR="00BD34C7">
        <w:rPr>
          <w:b/>
          <w:bCs/>
          <w:sz w:val="22"/>
          <w:szCs w:val="22"/>
          <w:lang w:val="nl-NL"/>
        </w:rPr>
        <w:t xml:space="preserve"> op passiefhuisniveau</w:t>
      </w:r>
    </w:p>
    <w:p w:rsidR="005C4F0F" w:rsidRPr="00464FD6" w:rsidRDefault="005C4F0F" w:rsidP="00464FD6">
      <w:pPr>
        <w:widowControl w:val="0"/>
        <w:autoSpaceDE w:val="0"/>
        <w:autoSpaceDN w:val="0"/>
        <w:adjustRightInd w:val="0"/>
        <w:rPr>
          <w:rFonts w:cs="Times New Roman"/>
          <w:b/>
          <w:bCs/>
          <w:sz w:val="22"/>
          <w:szCs w:val="22"/>
          <w:lang w:val="nl-NL"/>
        </w:rPr>
      </w:pPr>
    </w:p>
    <w:p w:rsidR="00552E6B" w:rsidRPr="00552E6B" w:rsidRDefault="00552E6B" w:rsidP="00552E6B">
      <w:pPr>
        <w:rPr>
          <w:lang w:val="nl-BE"/>
        </w:rPr>
      </w:pPr>
      <w:r w:rsidRPr="00552E6B">
        <w:rPr>
          <w:lang w:val="nl-BE"/>
        </w:rPr>
        <w:t>Vlak</w:t>
      </w:r>
      <w:r>
        <w:rPr>
          <w:lang w:val="nl-BE"/>
        </w:rPr>
        <w:t>liggende profielen met een hoge</w:t>
      </w:r>
      <w:r w:rsidRPr="00552E6B">
        <w:rPr>
          <w:lang w:val="nl-BE"/>
        </w:rPr>
        <w:t xml:space="preserve"> isolatiewaarde e</w:t>
      </w:r>
      <w:r w:rsidR="00FD7348">
        <w:rPr>
          <w:lang w:val="nl-BE"/>
        </w:rPr>
        <w:t xml:space="preserve">n een bouwdiepte van </w:t>
      </w:r>
      <w:smartTag w:uri="urn:schemas-microsoft-com:office:smarttags" w:element="metricconverter">
        <w:smartTagPr>
          <w:attr w:name="ProductID" w:val="120 mm"/>
        </w:smartTagPr>
        <w:r w:rsidR="00FD7348">
          <w:rPr>
            <w:lang w:val="nl-BE"/>
          </w:rPr>
          <w:t>120</w:t>
        </w:r>
        <w:r w:rsidRPr="00552E6B">
          <w:rPr>
            <w:lang w:val="nl-BE"/>
          </w:rPr>
          <w:t xml:space="preserve"> mm</w:t>
        </w:r>
      </w:smartTag>
    </w:p>
    <w:p w:rsidR="00552E6B" w:rsidRPr="00552E6B" w:rsidRDefault="00552E6B" w:rsidP="00552E6B">
      <w:pPr>
        <w:rPr>
          <w:lang w:val="nl-BE"/>
        </w:rPr>
      </w:pPr>
    </w:p>
    <w:p w:rsidR="00552E6B" w:rsidRPr="00552E6B" w:rsidRDefault="00552E6B" w:rsidP="00552E6B">
      <w:pPr>
        <w:rPr>
          <w:lang w:val="nl-BE"/>
        </w:rPr>
      </w:pPr>
      <w:r w:rsidRPr="00552E6B">
        <w:rPr>
          <w:lang w:val="nl-BE"/>
        </w:rPr>
        <w:t>De thermisch onderbroken prof</w:t>
      </w:r>
      <w:r w:rsidR="00FD7348">
        <w:rPr>
          <w:lang w:val="nl-BE"/>
        </w:rPr>
        <w:t>ielen zijn samengesteld uit drie</w:t>
      </w:r>
      <w:r w:rsidRPr="00552E6B">
        <w:rPr>
          <w:lang w:val="nl-BE"/>
        </w:rPr>
        <w:t xml:space="preserve"> afzonderlijk geextrudeerde aluminium profielschalen.</w:t>
      </w:r>
    </w:p>
    <w:p w:rsidR="00552E6B" w:rsidRPr="00552E6B" w:rsidRDefault="00FD7348" w:rsidP="00552E6B">
      <w:pPr>
        <w:rPr>
          <w:lang w:val="nl-BE"/>
        </w:rPr>
      </w:pPr>
      <w:r>
        <w:rPr>
          <w:lang w:val="nl-BE"/>
        </w:rPr>
        <w:t xml:space="preserve">Bouwdiepte vaste kaderprofiel </w:t>
      </w:r>
      <w:smartTag w:uri="urn:schemas-microsoft-com:office:smarttags" w:element="metricconverter">
        <w:smartTagPr>
          <w:attr w:name="ProductID" w:val="120 mm"/>
        </w:smartTagPr>
        <w:r>
          <w:rPr>
            <w:lang w:val="nl-BE"/>
          </w:rPr>
          <w:t>120</w:t>
        </w:r>
        <w:r w:rsidR="00552E6B" w:rsidRPr="00552E6B">
          <w:rPr>
            <w:lang w:val="nl-BE"/>
          </w:rPr>
          <w:t xml:space="preserve"> mm</w:t>
        </w:r>
      </w:smartTag>
    </w:p>
    <w:p w:rsidR="00552E6B" w:rsidRPr="00552E6B" w:rsidRDefault="00FD7348" w:rsidP="00552E6B">
      <w:pPr>
        <w:rPr>
          <w:lang w:val="nl-BE"/>
        </w:rPr>
      </w:pPr>
      <w:r>
        <w:rPr>
          <w:lang w:val="nl-BE"/>
        </w:rPr>
        <w:t xml:space="preserve">Vleugeldiepte </w:t>
      </w:r>
      <w:smartTag w:uri="urn:schemas-microsoft-com:office:smarttags" w:element="metricconverter">
        <w:smartTagPr>
          <w:attr w:name="ProductID" w:val="130 mm"/>
        </w:smartTagPr>
        <w:r>
          <w:rPr>
            <w:lang w:val="nl-BE"/>
          </w:rPr>
          <w:t>13</w:t>
        </w:r>
        <w:r w:rsidR="00552E6B">
          <w:rPr>
            <w:lang w:val="nl-BE"/>
          </w:rPr>
          <w:t>0</w:t>
        </w:r>
        <w:r w:rsidR="00552E6B" w:rsidRPr="00552E6B">
          <w:rPr>
            <w:lang w:val="nl-BE"/>
          </w:rPr>
          <w:t xml:space="preserve"> mm</w:t>
        </w:r>
      </w:smartTag>
    </w:p>
    <w:p w:rsidR="00552E6B" w:rsidRDefault="00552E6B" w:rsidP="00552E6B">
      <w:pPr>
        <w:rPr>
          <w:lang w:val="nl-BE"/>
        </w:rPr>
      </w:pPr>
      <w:r w:rsidRPr="00552E6B">
        <w:rPr>
          <w:lang w:val="nl-BE"/>
        </w:rPr>
        <w:t>Uf–waarde voor een profielcombinati</w:t>
      </w:r>
      <w:r w:rsidR="00FD7348">
        <w:rPr>
          <w:lang w:val="nl-BE"/>
        </w:rPr>
        <w:t xml:space="preserve">e met een aanzichtbreedte van </w:t>
      </w:r>
      <w:smartTag w:uri="urn:schemas-microsoft-com:office:smarttags" w:element="metricconverter">
        <w:smartTagPr>
          <w:attr w:name="ProductID" w:val="127 mm"/>
        </w:smartTagPr>
        <w:r w:rsidR="00FD7348">
          <w:rPr>
            <w:lang w:val="nl-BE"/>
          </w:rPr>
          <w:t>12</w:t>
        </w:r>
        <w:r w:rsidRPr="00552E6B">
          <w:rPr>
            <w:lang w:val="nl-BE"/>
          </w:rPr>
          <w:t>7 mm</w:t>
        </w:r>
      </w:smartTag>
      <w:r w:rsidRPr="00552E6B">
        <w:rPr>
          <w:lang w:val="nl-BE"/>
        </w:rPr>
        <w:t xml:space="preserve"> </w:t>
      </w:r>
      <w:r>
        <w:rPr>
          <w:lang w:val="nl-BE"/>
        </w:rPr>
        <w:t>van</w:t>
      </w:r>
      <w:r w:rsidR="00FD7348">
        <w:rPr>
          <w:lang w:val="nl-BE"/>
        </w:rPr>
        <w:t>af 0,85</w:t>
      </w:r>
      <w:r w:rsidRPr="00552E6B">
        <w:rPr>
          <w:lang w:val="nl-BE"/>
        </w:rPr>
        <w:t xml:space="preserve"> W/m²K.</w:t>
      </w:r>
    </w:p>
    <w:p w:rsidR="00772704" w:rsidRDefault="00772704" w:rsidP="00552E6B">
      <w:pPr>
        <w:rPr>
          <w:lang w:val="nl-BE"/>
        </w:rPr>
      </w:pPr>
    </w:p>
    <w:p w:rsidR="00772704" w:rsidRPr="00A969BC" w:rsidRDefault="00772704" w:rsidP="00772704">
      <w:pPr>
        <w:widowControl w:val="0"/>
        <w:tabs>
          <w:tab w:val="right" w:pos="4139"/>
        </w:tabs>
        <w:autoSpaceDE w:val="0"/>
        <w:autoSpaceDN w:val="0"/>
        <w:adjustRightInd w:val="0"/>
        <w:rPr>
          <w:color w:val="0000FF"/>
          <w:lang w:val="nl-BE"/>
        </w:rPr>
      </w:pPr>
      <w:r w:rsidRPr="00AE3E01">
        <w:rPr>
          <w:color w:val="0000FF"/>
          <w:lang w:val="nl-BE"/>
        </w:rPr>
        <w:t>Volgtekst naar keuze</w:t>
      </w:r>
    </w:p>
    <w:p w:rsidR="00772704" w:rsidRDefault="00772704" w:rsidP="00552E6B">
      <w:pPr>
        <w:rPr>
          <w:lang w:val="nl-BE"/>
        </w:rPr>
      </w:pPr>
      <w:r>
        <w:rPr>
          <w:lang w:val="nl-BE"/>
        </w:rPr>
        <w:t>Tussen het buitenste enkele glasblad en het binnenste isolerende glasblad kan naar keuze een Schüco CCB lamellenzonwering worden geplaatst.</w:t>
      </w:r>
    </w:p>
    <w:p w:rsidR="00772704" w:rsidRPr="00772704" w:rsidRDefault="00772704" w:rsidP="00552E6B">
      <w:pPr>
        <w:rPr>
          <w:color w:val="0000FF"/>
          <w:lang w:val="nl-BE"/>
        </w:rPr>
      </w:pPr>
      <w:r w:rsidRPr="00AE3E01">
        <w:rPr>
          <w:color w:val="0000FF"/>
          <w:lang w:val="nl-BE"/>
        </w:rPr>
        <w:t>Einde selectie</w:t>
      </w:r>
    </w:p>
    <w:p w:rsidR="00464FD6" w:rsidRPr="00552E6B" w:rsidRDefault="00464FD6" w:rsidP="00464FD6">
      <w:pPr>
        <w:widowControl w:val="0"/>
        <w:autoSpaceDE w:val="0"/>
        <w:autoSpaceDN w:val="0"/>
        <w:adjustRightInd w:val="0"/>
        <w:rPr>
          <w:rFonts w:cs="Times New Roman"/>
          <w:b/>
          <w:bCs/>
          <w:sz w:val="22"/>
          <w:szCs w:val="22"/>
          <w:lang w:val="nl-BE"/>
        </w:rPr>
      </w:pPr>
    </w:p>
    <w:p w:rsidR="00B55699" w:rsidRPr="00B55699" w:rsidRDefault="00B55699" w:rsidP="00B55699">
      <w:pPr>
        <w:rPr>
          <w:lang w:val="nl-BE"/>
        </w:rPr>
      </w:pPr>
      <w:r w:rsidRPr="00B55699">
        <w:rPr>
          <w:lang w:val="nl-BE"/>
        </w:rPr>
        <w:t xml:space="preserve">Aan de buitenzijde liggen kader- en vleugelprofiel in hetzelfde vlak, aan de binnenzijde ligt de vleugel </w:t>
      </w:r>
      <w:smartTag w:uri="urn:schemas-microsoft-com:office:smarttags" w:element="metricconverter">
        <w:smartTagPr>
          <w:attr w:name="ProductID" w:val="10 mm"/>
        </w:smartTagPr>
        <w:r w:rsidRPr="00B55699">
          <w:rPr>
            <w:lang w:val="nl-BE"/>
          </w:rPr>
          <w:t>10 mm</w:t>
        </w:r>
      </w:smartTag>
      <w:r w:rsidRPr="00B55699">
        <w:rPr>
          <w:lang w:val="nl-BE"/>
        </w:rPr>
        <w:t xml:space="preserve"> in opdek.</w:t>
      </w:r>
    </w:p>
    <w:p w:rsidR="00B55699" w:rsidRDefault="00B55699" w:rsidP="00B55699">
      <w:pPr>
        <w:rPr>
          <w:lang w:val="nl-BE"/>
        </w:rPr>
      </w:pPr>
      <w:r w:rsidRPr="00B55699">
        <w:rPr>
          <w:lang w:val="nl-BE"/>
        </w:rPr>
        <w:t>Eén van de isoleerstrippen beschikt over een schuimband, dit om een verhoogde warmte-isolatie te bekomen volgens de Europese normen EN 10077-1 en EN 10077-2, deze bepalen de criteria voor de warmtedoorlatingscoefficient van raam-en gevelelementen.</w:t>
      </w:r>
    </w:p>
    <w:p w:rsidR="00AE3E01" w:rsidRDefault="00AE3E01" w:rsidP="00B55699">
      <w:pPr>
        <w:rPr>
          <w:lang w:val="nl-BE"/>
        </w:rPr>
      </w:pPr>
    </w:p>
    <w:p w:rsidR="00AE3E01" w:rsidRPr="00AE3E01" w:rsidRDefault="00AE3E01" w:rsidP="00AE3E01">
      <w:pPr>
        <w:widowControl w:val="0"/>
        <w:tabs>
          <w:tab w:val="right" w:pos="4139"/>
          <w:tab w:val="left" w:pos="10205"/>
          <w:tab w:val="left" w:pos="11339"/>
          <w:tab w:val="left" w:pos="12473"/>
          <w:tab w:val="left" w:pos="13608"/>
          <w:tab w:val="left" w:pos="14741"/>
          <w:tab w:val="left" w:pos="15875"/>
          <w:tab w:val="left" w:pos="17009"/>
          <w:tab w:val="left" w:pos="18144"/>
          <w:tab w:val="left" w:pos="19277"/>
          <w:tab w:val="left" w:pos="20411"/>
          <w:tab w:val="left" w:pos="21545"/>
          <w:tab w:val="left" w:pos="22680"/>
          <w:tab w:val="left" w:pos="23813"/>
        </w:tabs>
        <w:autoSpaceDE w:val="0"/>
        <w:autoSpaceDN w:val="0"/>
        <w:adjustRightInd w:val="0"/>
        <w:rPr>
          <w:lang w:val="nl-BE"/>
        </w:rPr>
      </w:pPr>
      <w:r w:rsidRPr="00AE3E01">
        <w:rPr>
          <w:lang w:val="nl-BE"/>
        </w:rPr>
        <w:t xml:space="preserve">De middenafdichting met grote holle ruimte wordt rond de isolatiezone aangebracht. Een tweede middenafdichting verbetert de geluidisolatie. </w:t>
      </w:r>
    </w:p>
    <w:p w:rsidR="00AE3E01" w:rsidRPr="00AE3E01" w:rsidRDefault="00AE3E01" w:rsidP="00AE3E01">
      <w:pPr>
        <w:widowControl w:val="0"/>
        <w:tabs>
          <w:tab w:val="right" w:pos="4139"/>
        </w:tabs>
        <w:autoSpaceDE w:val="0"/>
        <w:autoSpaceDN w:val="0"/>
        <w:adjustRightInd w:val="0"/>
        <w:rPr>
          <w:lang w:val="nl-BE"/>
        </w:rPr>
      </w:pPr>
      <w:r w:rsidRPr="00AE3E01">
        <w:rPr>
          <w:lang w:val="nl-BE"/>
        </w:rPr>
        <w:t xml:space="preserve">Het hoofdraam aan de binnenzijde wordt met dubbel/ 3-voudig glas </w:t>
      </w:r>
      <w:r>
        <w:rPr>
          <w:lang w:val="nl-BE"/>
        </w:rPr>
        <w:t>volgens de vereisten uitgevoerd,met een max.</w:t>
      </w:r>
      <w:r w:rsidRPr="00AE3E01">
        <w:rPr>
          <w:lang w:val="nl-BE"/>
        </w:rPr>
        <w:t xml:space="preserve"> </w:t>
      </w:r>
      <w:r>
        <w:rPr>
          <w:lang w:val="nl-BE"/>
        </w:rPr>
        <w:t xml:space="preserve">glasdikte in de vleugel tot </w:t>
      </w:r>
      <w:smartTag w:uri="urn:schemas-microsoft-com:office:smarttags" w:element="metricconverter">
        <w:smartTagPr>
          <w:attr w:name="ProductID" w:val="50 mm"/>
        </w:smartTagPr>
        <w:r>
          <w:rPr>
            <w:lang w:val="nl-BE"/>
          </w:rPr>
          <w:t>50</w:t>
        </w:r>
        <w:r w:rsidRPr="00AE3E01">
          <w:rPr>
            <w:lang w:val="nl-BE"/>
          </w:rPr>
          <w:t xml:space="preserve"> mm</w:t>
        </w:r>
      </w:smartTag>
      <w:r>
        <w:rPr>
          <w:lang w:val="nl-BE"/>
        </w:rPr>
        <w:t>.</w:t>
      </w:r>
      <w:r w:rsidRPr="00AE3E01">
        <w:rPr>
          <w:lang w:val="nl-BE"/>
        </w:rPr>
        <w:t xml:space="preserve"> In het buitenste samengestelde raam kan tot </w:t>
      </w:r>
      <w:smartTag w:uri="urn:schemas-microsoft-com:office:smarttags" w:element="metricconverter">
        <w:smartTagPr>
          <w:attr w:name="ProductID" w:val="10 mm"/>
        </w:smartTagPr>
        <w:r w:rsidRPr="00AE3E01">
          <w:rPr>
            <w:lang w:val="nl-BE"/>
          </w:rPr>
          <w:t>10 mm</w:t>
        </w:r>
      </w:smartTag>
      <w:r>
        <w:rPr>
          <w:lang w:val="nl-BE"/>
        </w:rPr>
        <w:t xml:space="preserve"> dik glas worden geplaatst</w:t>
      </w:r>
      <w:r w:rsidRPr="00AE3E01">
        <w:rPr>
          <w:lang w:val="nl-BE"/>
        </w:rPr>
        <w:t xml:space="preserve">. </w:t>
      </w:r>
    </w:p>
    <w:p w:rsidR="00AE3E01" w:rsidRPr="00AE3E01" w:rsidRDefault="00AE3E01" w:rsidP="00AE3E01">
      <w:pPr>
        <w:widowControl w:val="0"/>
        <w:tabs>
          <w:tab w:val="right" w:pos="4139"/>
        </w:tabs>
        <w:autoSpaceDE w:val="0"/>
        <w:autoSpaceDN w:val="0"/>
        <w:adjustRightInd w:val="0"/>
        <w:rPr>
          <w:lang w:val="nl-BE"/>
        </w:rPr>
      </w:pPr>
      <w:r w:rsidRPr="00AE3E01">
        <w:rPr>
          <w:lang w:val="nl-BE"/>
        </w:rPr>
        <w:t>Opmerking: In de ruimte tussen de ramen kan het heel warm worden - in het bijzonder bij gebruik van zonwerende lamellen. De keuze</w:t>
      </w:r>
      <w:r>
        <w:rPr>
          <w:lang w:val="nl-BE"/>
        </w:rPr>
        <w:t xml:space="preserve"> van de ruiten en isolerende beglazing</w:t>
      </w:r>
      <w:r w:rsidRPr="00AE3E01">
        <w:rPr>
          <w:lang w:val="nl-BE"/>
        </w:rPr>
        <w:t xml:space="preserve"> moet daarom met de glasleveranciers worden afgestemd!</w:t>
      </w:r>
    </w:p>
    <w:p w:rsidR="00AE3E01" w:rsidRPr="00AE3E01" w:rsidRDefault="00AE3E01" w:rsidP="00B55699">
      <w:pPr>
        <w:rPr>
          <w:lang w:val="nl-NL"/>
        </w:rPr>
      </w:pPr>
    </w:p>
    <w:p w:rsidR="00464FD6" w:rsidRPr="0046634A" w:rsidRDefault="006D4419" w:rsidP="0046634A">
      <w:pPr>
        <w:rPr>
          <w:lang w:val="nl-BE"/>
        </w:rPr>
      </w:pPr>
      <w:r w:rsidRPr="0046634A">
        <w:rPr>
          <w:lang w:val="nl-BE"/>
        </w:rPr>
        <w:t>De t</w:t>
      </w:r>
      <w:r w:rsidR="00464FD6" w:rsidRPr="0046634A">
        <w:rPr>
          <w:lang w:val="nl-BE"/>
        </w:rPr>
        <w:t>herm</w:t>
      </w:r>
      <w:r w:rsidR="00FD7348">
        <w:rPr>
          <w:lang w:val="nl-BE"/>
        </w:rPr>
        <w:t>isch isolerende bruggen met vijf</w:t>
      </w:r>
      <w:r w:rsidR="00464FD6" w:rsidRPr="0046634A">
        <w:rPr>
          <w:lang w:val="nl-BE"/>
        </w:rPr>
        <w:t xml:space="preserve"> holle kamers vormen de aanslag voor de </w:t>
      </w:r>
      <w:r w:rsidR="004445D1" w:rsidRPr="0046634A">
        <w:rPr>
          <w:lang w:val="nl-BE"/>
        </w:rPr>
        <w:t>middenafdichting met</w:t>
      </w:r>
      <w:r w:rsidR="00FD7348">
        <w:rPr>
          <w:lang w:val="nl-BE"/>
        </w:rPr>
        <w:t xml:space="preserve"> respectievelijk zes en vier </w:t>
      </w:r>
      <w:r w:rsidR="00464FD6" w:rsidRPr="0046634A">
        <w:rPr>
          <w:lang w:val="nl-BE"/>
        </w:rPr>
        <w:t>holle kamer</w:t>
      </w:r>
      <w:r w:rsidR="004445D1" w:rsidRPr="0046634A">
        <w:rPr>
          <w:lang w:val="nl-BE"/>
        </w:rPr>
        <w:t>s</w:t>
      </w:r>
      <w:r w:rsidR="00464FD6" w:rsidRPr="0046634A">
        <w:rPr>
          <w:lang w:val="nl-BE"/>
        </w:rPr>
        <w:t xml:space="preserve"> en een schuimkern</w:t>
      </w:r>
      <w:r w:rsidRPr="0046634A">
        <w:rPr>
          <w:lang w:val="nl-BE"/>
        </w:rPr>
        <w:t xml:space="preserve"> die</w:t>
      </w:r>
      <w:r w:rsidR="004445D1" w:rsidRPr="0046634A">
        <w:rPr>
          <w:lang w:val="nl-BE"/>
        </w:rPr>
        <w:t xml:space="preserve"> voorzien is van 3 opstaande lipjes ter beperking van de convectie</w:t>
      </w:r>
      <w:r w:rsidR="00B55699" w:rsidRPr="0046634A">
        <w:rPr>
          <w:lang w:val="nl-BE"/>
        </w:rPr>
        <w:t>. De aansluiting op de midden</w:t>
      </w:r>
      <w:r w:rsidR="00464FD6" w:rsidRPr="0046634A">
        <w:rPr>
          <w:lang w:val="nl-BE"/>
        </w:rPr>
        <w:t>dichting</w:t>
      </w:r>
      <w:r w:rsidR="00AE3E01">
        <w:rPr>
          <w:lang w:val="nl-BE"/>
        </w:rPr>
        <w:t>en</w:t>
      </w:r>
      <w:r w:rsidR="00464FD6" w:rsidRPr="0046634A">
        <w:rPr>
          <w:lang w:val="nl-BE"/>
        </w:rPr>
        <w:t xml:space="preserve"> gebeurt rond de isolatiezone van de isolatiebruggen door aaneenhaking.</w:t>
      </w:r>
      <w:r w:rsidR="004445D1" w:rsidRPr="0046634A">
        <w:rPr>
          <w:lang w:val="nl-BE"/>
        </w:rPr>
        <w:t xml:space="preserve"> De middendichting wordt bevestigd aan de isolatiebrug doordat ze wordt vastgehaakt in een dubbele bevestigingsgroef in de isolatiezone.</w:t>
      </w:r>
    </w:p>
    <w:p w:rsidR="00464FD6" w:rsidRPr="0046634A" w:rsidRDefault="00464FD6" w:rsidP="0046634A">
      <w:pPr>
        <w:rPr>
          <w:lang w:val="nl-BE"/>
        </w:rPr>
      </w:pPr>
    </w:p>
    <w:p w:rsidR="00B55699" w:rsidRPr="00B55699" w:rsidRDefault="00B55699" w:rsidP="00B55699">
      <w:pPr>
        <w:rPr>
          <w:lang w:val="nl-BE"/>
        </w:rPr>
      </w:pPr>
      <w:r w:rsidRPr="00B55699">
        <w:rPr>
          <w:lang w:val="nl-BE"/>
        </w:rPr>
        <w:t>De buitenliggende glasdichting wordt niet doorgesneden in de hoeken. De hoeken van de buitenste dichtingen dienen gekleefd met een contactlijm of gevulkaniseerd.</w:t>
      </w:r>
    </w:p>
    <w:p w:rsidR="00B55699" w:rsidRPr="0046634A" w:rsidRDefault="00B55699" w:rsidP="0046634A">
      <w:pPr>
        <w:rPr>
          <w:lang w:val="nl-BE"/>
        </w:rPr>
      </w:pPr>
    </w:p>
    <w:p w:rsidR="00464FD6" w:rsidRPr="0046634A" w:rsidRDefault="00464FD6" w:rsidP="0046634A">
      <w:pPr>
        <w:rPr>
          <w:lang w:val="nl-BE"/>
        </w:rPr>
      </w:pPr>
      <w:r w:rsidRPr="0046634A">
        <w:rPr>
          <w:lang w:val="nl-BE"/>
        </w:rPr>
        <w:t>De glassponning wordt thermisch geïsoleerd door de schuimprofielen die op het profielsysteem zijn afgestemd e</w:t>
      </w:r>
      <w:r w:rsidR="00B55699" w:rsidRPr="0046634A">
        <w:rPr>
          <w:lang w:val="nl-BE"/>
        </w:rPr>
        <w:t xml:space="preserve">n de glasranden </w:t>
      </w:r>
      <w:r w:rsidRPr="0046634A">
        <w:rPr>
          <w:lang w:val="nl-BE"/>
        </w:rPr>
        <w:t>omgrijpen. De ventilatie van de hoekverbinding wordt door langsgroeven in de isolatiemateriaalprofielen evenals door het gebruik van een speciale systeemeigen klosbruggen gewaarborgd.</w:t>
      </w:r>
    </w:p>
    <w:p w:rsidR="00464FD6" w:rsidRPr="0046634A" w:rsidRDefault="00464FD6" w:rsidP="0046634A">
      <w:pPr>
        <w:rPr>
          <w:lang w:val="nl-BE"/>
        </w:rPr>
      </w:pPr>
    </w:p>
    <w:p w:rsidR="00464FD6" w:rsidRPr="0046634A" w:rsidRDefault="00464FD6" w:rsidP="0046634A">
      <w:pPr>
        <w:rPr>
          <w:lang w:val="nl-BE"/>
        </w:rPr>
      </w:pPr>
      <w:r w:rsidRPr="0046634A">
        <w:rPr>
          <w:lang w:val="nl-BE"/>
        </w:rPr>
        <w:t>De binnenaanslagdichting moet volledig rondom worden aangebracht zonder onderbreking door scharnieren en/of hoeklagers.</w:t>
      </w:r>
    </w:p>
    <w:p w:rsidR="00464FD6" w:rsidRPr="0046634A" w:rsidRDefault="00464FD6" w:rsidP="0046634A">
      <w:pPr>
        <w:rPr>
          <w:lang w:val="nl-BE"/>
        </w:rPr>
      </w:pPr>
    </w:p>
    <w:p w:rsidR="00464FD6" w:rsidRPr="0046634A" w:rsidRDefault="00464FD6" w:rsidP="0046634A">
      <w:pPr>
        <w:rPr>
          <w:lang w:val="nl-BE"/>
        </w:rPr>
      </w:pPr>
      <w:r w:rsidRPr="0046634A">
        <w:rPr>
          <w:lang w:val="nl-BE"/>
        </w:rPr>
        <w:t>Alle hoek- en T-verbindingen worden uitgerust met verbindingselementen, die door hun labyrinthstructuur een gelijkmatige lijmverdeling garanderen. De opgeperste aanslagen worden in de voegen bovendien voorzien van hoek/voegafdichtstukken resp. verstekhoeken.</w:t>
      </w:r>
    </w:p>
    <w:p w:rsidR="00464FD6" w:rsidRPr="0046634A" w:rsidRDefault="00464FD6" w:rsidP="0046634A">
      <w:pPr>
        <w:rPr>
          <w:lang w:val="nl-BE"/>
        </w:rPr>
      </w:pPr>
    </w:p>
    <w:p w:rsidR="00464FD6" w:rsidRPr="0046634A" w:rsidRDefault="00464FD6" w:rsidP="0046634A">
      <w:pPr>
        <w:rPr>
          <w:lang w:val="nl-BE"/>
        </w:rPr>
      </w:pPr>
      <w:r w:rsidRPr="0046634A">
        <w:rPr>
          <w:lang w:val="nl-BE"/>
        </w:rPr>
        <w:t>De afdichting van de T-voegen gebeurt door middel van systeemeigen afdichtkussens en met permanent elastische afdichtstoffen in de omgeving van de labyrinthvormige voegafdichtstukken.</w:t>
      </w:r>
    </w:p>
    <w:p w:rsidR="006D4419" w:rsidRPr="0046634A" w:rsidRDefault="006D4419" w:rsidP="0046634A">
      <w:pPr>
        <w:rPr>
          <w:lang w:val="nl-BE"/>
        </w:rPr>
      </w:pPr>
    </w:p>
    <w:p w:rsidR="006D4419" w:rsidRPr="0046634A" w:rsidRDefault="006D4419" w:rsidP="0046634A">
      <w:pPr>
        <w:rPr>
          <w:lang w:val="nl-BE"/>
        </w:rPr>
      </w:pPr>
      <w:r w:rsidRPr="0046634A">
        <w:rPr>
          <w:lang w:val="nl-BE"/>
        </w:rPr>
        <w:t xml:space="preserve">De verluchting en ontwatering van de glassponning dient te gebeuren via ontwateringskappen, in aluminium (zelfde kleur als de </w:t>
      </w:r>
      <w:r w:rsidR="00AE3E01">
        <w:rPr>
          <w:lang w:val="nl-BE"/>
        </w:rPr>
        <w:t>raamprofielen), of in PVC zwart.</w:t>
      </w:r>
    </w:p>
    <w:p w:rsidR="006D4419" w:rsidRPr="00AE3E01" w:rsidRDefault="006D4419" w:rsidP="00464FD6">
      <w:pPr>
        <w:widowControl w:val="0"/>
        <w:autoSpaceDE w:val="0"/>
        <w:autoSpaceDN w:val="0"/>
        <w:adjustRightInd w:val="0"/>
        <w:rPr>
          <w:lang w:val="nl-BE"/>
        </w:rPr>
      </w:pPr>
    </w:p>
    <w:p w:rsidR="00AE3E01" w:rsidRPr="00AE3E01" w:rsidRDefault="00AE3E01" w:rsidP="00AE3E01">
      <w:pPr>
        <w:widowControl w:val="0"/>
        <w:tabs>
          <w:tab w:val="right" w:pos="4139"/>
        </w:tabs>
        <w:autoSpaceDE w:val="0"/>
        <w:autoSpaceDN w:val="0"/>
        <w:adjustRightInd w:val="0"/>
        <w:rPr>
          <w:color w:val="0000FF"/>
          <w:lang w:val="nl-BE"/>
        </w:rPr>
      </w:pPr>
      <w:r w:rsidRPr="00AE3E01">
        <w:rPr>
          <w:color w:val="0000FF"/>
          <w:lang w:val="nl-BE"/>
        </w:rPr>
        <w:t>Volgtekst naar keuze</w:t>
      </w:r>
    </w:p>
    <w:p w:rsidR="00AE3E01" w:rsidRPr="00AE3E01" w:rsidRDefault="00AE3E01" w:rsidP="00AE3E01">
      <w:pPr>
        <w:widowControl w:val="0"/>
        <w:tabs>
          <w:tab w:val="right" w:pos="4139"/>
        </w:tabs>
        <w:autoSpaceDE w:val="0"/>
        <w:autoSpaceDN w:val="0"/>
        <w:adjustRightInd w:val="0"/>
        <w:rPr>
          <w:lang w:val="nl-BE"/>
        </w:rPr>
      </w:pPr>
      <w:r w:rsidRPr="00AE3E01">
        <w:rPr>
          <w:lang w:val="nl-BE"/>
        </w:rPr>
        <w:t>Het buitenste samengestelde raam wordt in SG-optiek (structural glazing) uitgevoerd. De randverlijming van de buitenste enkelglasruiten moet tegen UV-straling bestand zijn. De kanten van de ruiten moeten afgeboord (fijn ingesteld) zijn.</w:t>
      </w:r>
    </w:p>
    <w:p w:rsidR="00AE3E01" w:rsidRPr="00AE3E01" w:rsidRDefault="00AE3E01" w:rsidP="00AE3E01">
      <w:pPr>
        <w:rPr>
          <w:color w:val="0000FF"/>
          <w:lang w:val="nl-BE"/>
        </w:rPr>
      </w:pPr>
      <w:r w:rsidRPr="00AE3E01">
        <w:rPr>
          <w:color w:val="0000FF"/>
          <w:lang w:val="nl-BE"/>
        </w:rPr>
        <w:lastRenderedPageBreak/>
        <w:t>Einde selectie</w:t>
      </w:r>
    </w:p>
    <w:p w:rsidR="00AE3E01" w:rsidRPr="00AE3E01" w:rsidRDefault="00AE3E01" w:rsidP="00AE3E01">
      <w:pPr>
        <w:widowControl w:val="0"/>
        <w:tabs>
          <w:tab w:val="right" w:pos="4139"/>
        </w:tabs>
        <w:autoSpaceDE w:val="0"/>
        <w:autoSpaceDN w:val="0"/>
        <w:adjustRightInd w:val="0"/>
        <w:rPr>
          <w:lang w:val="nl-BE"/>
        </w:rPr>
      </w:pPr>
      <w:r w:rsidRPr="00AE3E01">
        <w:rPr>
          <w:lang w:val="nl-BE"/>
        </w:rPr>
        <w:t xml:space="preserve">De ventilatie van de ruimte tussen de ruiten gebeurt via een speciale plaatsing van de labyrinth- en aanslagdichtingen. Raadpleeg hiervoor de gegevens van de systeemfabrikant. De aansluiting van het buitenste samengestelde raam op het hoofdraam aan de binnenzijde gebeurt via scharnieren en sluitingen, zodat de de ruimte tussen de ruiten vanaf de binnenzijde makkelijk kan worden gereinigd. </w:t>
      </w:r>
    </w:p>
    <w:p w:rsidR="00AE3E01" w:rsidRPr="00AE3E01" w:rsidRDefault="00AE3E01" w:rsidP="00AE3E01">
      <w:pPr>
        <w:widowControl w:val="0"/>
        <w:tabs>
          <w:tab w:val="right" w:pos="4139"/>
        </w:tabs>
        <w:autoSpaceDE w:val="0"/>
        <w:autoSpaceDN w:val="0"/>
        <w:adjustRightInd w:val="0"/>
        <w:rPr>
          <w:lang w:val="nl-BE"/>
        </w:rPr>
      </w:pPr>
      <w:r w:rsidRPr="00AE3E01">
        <w:rPr>
          <w:lang w:val="nl-BE"/>
        </w:rPr>
        <w:t xml:space="preserve">Vaste gedeelten moeten met </w:t>
      </w:r>
      <w:r w:rsidRPr="00AE3E01">
        <w:rPr>
          <w:color w:val="0000FF"/>
          <w:lang w:val="nl-BE"/>
        </w:rPr>
        <w:t>blinde ramen/glaslatten</w:t>
      </w:r>
      <w:r w:rsidRPr="00AE3E01">
        <w:rPr>
          <w:lang w:val="nl-BE"/>
        </w:rPr>
        <w:t xml:space="preserve"> worden u</w:t>
      </w:r>
      <w:r>
        <w:rPr>
          <w:lang w:val="nl-BE"/>
        </w:rPr>
        <w:t xml:space="preserve">itgerust. Ruit-/vuldikten tot </w:t>
      </w:r>
      <w:smartTag w:uri="urn:schemas-microsoft-com:office:smarttags" w:element="metricconverter">
        <w:smartTagPr>
          <w:attr w:name="ProductID" w:val="100 mm"/>
        </w:smartTagPr>
        <w:r>
          <w:rPr>
            <w:lang w:val="nl-BE"/>
          </w:rPr>
          <w:t>100</w:t>
        </w:r>
        <w:r w:rsidRPr="00AE3E01">
          <w:rPr>
            <w:lang w:val="nl-BE"/>
          </w:rPr>
          <w:t xml:space="preserve"> mm</w:t>
        </w:r>
      </w:smartTag>
      <w:r>
        <w:rPr>
          <w:lang w:val="nl-BE"/>
        </w:rPr>
        <w:t xml:space="preserve"> kunnen hier worden</w:t>
      </w:r>
      <w:r w:rsidR="008A3CA5">
        <w:rPr>
          <w:lang w:val="nl-BE"/>
        </w:rPr>
        <w:t xml:space="preserve"> ingepast</w:t>
      </w:r>
      <w:r>
        <w:rPr>
          <w:lang w:val="nl-BE"/>
        </w:rPr>
        <w:t>.</w:t>
      </w:r>
    </w:p>
    <w:p w:rsidR="006D4419" w:rsidRPr="00AE3E01" w:rsidRDefault="006D4419" w:rsidP="00464FD6">
      <w:pPr>
        <w:widowControl w:val="0"/>
        <w:autoSpaceDE w:val="0"/>
        <w:autoSpaceDN w:val="0"/>
        <w:adjustRightInd w:val="0"/>
        <w:rPr>
          <w:lang w:val="nl-BE"/>
        </w:rPr>
      </w:pPr>
    </w:p>
    <w:p w:rsidR="006D4419" w:rsidRPr="0046634A" w:rsidRDefault="006D4419" w:rsidP="00D71158">
      <w:pPr>
        <w:rPr>
          <w:lang w:val="nl-BE"/>
        </w:rPr>
      </w:pPr>
      <w:r w:rsidRPr="0046634A">
        <w:rPr>
          <w:lang w:val="nl-BE"/>
        </w:rPr>
        <w:t>Indien nodig worden statisch versterkte profielen ingezet. Een bereke</w:t>
      </w:r>
      <w:r w:rsidR="0046634A">
        <w:rPr>
          <w:lang w:val="nl-BE"/>
        </w:rPr>
        <w:t>ning door een erkend ingenieurs</w:t>
      </w:r>
      <w:r w:rsidRPr="0046634A">
        <w:rPr>
          <w:lang w:val="nl-BE"/>
        </w:rPr>
        <w:t>bureau is voor te leggen.</w:t>
      </w:r>
    </w:p>
    <w:p w:rsidR="004445D1" w:rsidRPr="0046634A" w:rsidRDefault="004445D1">
      <w:pPr>
        <w:rPr>
          <w:lang w:val="nl-BE"/>
        </w:rPr>
      </w:pPr>
    </w:p>
    <w:p w:rsidR="00B55699" w:rsidRPr="00B55699" w:rsidRDefault="00B55699" w:rsidP="00B55699">
      <w:pPr>
        <w:rPr>
          <w:lang w:val="nl-BE"/>
        </w:rPr>
      </w:pPr>
      <w:r w:rsidRPr="00B55699">
        <w:rPr>
          <w:lang w:val="nl-BE"/>
        </w:rPr>
        <w:t>Classificatie volgens Europese normen :</w:t>
      </w:r>
    </w:p>
    <w:p w:rsidR="00B55699" w:rsidRPr="00B55699" w:rsidRDefault="00B55699" w:rsidP="00B55699">
      <w:pPr>
        <w:rPr>
          <w:lang w:val="nl-BE"/>
        </w:rPr>
      </w:pPr>
      <w:r w:rsidRPr="00B55699">
        <w:rPr>
          <w:lang w:val="nl-BE"/>
        </w:rPr>
        <w:t>Thermische isolatie volgens EN ISO 10</w:t>
      </w:r>
      <w:r w:rsidR="0068416E">
        <w:rPr>
          <w:lang w:val="nl-BE"/>
        </w:rPr>
        <w:t>0</w:t>
      </w:r>
      <w:r w:rsidRPr="00B55699">
        <w:rPr>
          <w:lang w:val="nl-BE"/>
        </w:rPr>
        <w:t>77-2</w:t>
      </w:r>
      <w:r w:rsidRPr="00B55699">
        <w:rPr>
          <w:lang w:val="nl-BE"/>
        </w:rPr>
        <w:tab/>
      </w:r>
      <w:r w:rsidRPr="00B55699">
        <w:rPr>
          <w:lang w:val="nl-BE"/>
        </w:rPr>
        <w:tab/>
      </w:r>
      <w:r w:rsidRPr="00B55699">
        <w:rPr>
          <w:lang w:val="nl-BE"/>
        </w:rPr>
        <w:tab/>
      </w:r>
      <w:r w:rsidRPr="00B55699">
        <w:rPr>
          <w:lang w:val="nl-BE"/>
        </w:rPr>
        <w:tab/>
        <w:t xml:space="preserve">Uf </w:t>
      </w:r>
      <w:r w:rsidR="00AE3E01">
        <w:rPr>
          <w:lang w:val="nl-BE"/>
        </w:rPr>
        <w:t>≥</w:t>
      </w:r>
      <w:r w:rsidRPr="00B55699">
        <w:rPr>
          <w:lang w:val="nl-BE"/>
        </w:rPr>
        <w:t xml:space="preserve"> 0,</w:t>
      </w:r>
      <w:r w:rsidR="00AE3E01">
        <w:rPr>
          <w:lang w:val="nl-BE"/>
        </w:rPr>
        <w:t>85</w:t>
      </w:r>
      <w:r w:rsidRPr="00B55699">
        <w:rPr>
          <w:lang w:val="nl-BE"/>
        </w:rPr>
        <w:t xml:space="preserve"> W/m²k°</w:t>
      </w:r>
    </w:p>
    <w:p w:rsidR="00B55699" w:rsidRPr="00B55699" w:rsidRDefault="00B55699" w:rsidP="00B55699">
      <w:pPr>
        <w:rPr>
          <w:lang w:val="nl-BE"/>
        </w:rPr>
      </w:pPr>
      <w:r w:rsidRPr="00B55699">
        <w:rPr>
          <w:lang w:val="nl-BE"/>
        </w:rPr>
        <w:t>Luchtdoorlatendheid volgens NBN EN 12207</w:t>
      </w:r>
      <w:r w:rsidRPr="00B55699">
        <w:rPr>
          <w:lang w:val="nl-BE"/>
        </w:rPr>
        <w:tab/>
      </w:r>
      <w:r w:rsidRPr="00B55699">
        <w:rPr>
          <w:lang w:val="nl-BE"/>
        </w:rPr>
        <w:tab/>
      </w:r>
      <w:r w:rsidRPr="00B55699">
        <w:rPr>
          <w:lang w:val="nl-BE"/>
        </w:rPr>
        <w:tab/>
        <w:t xml:space="preserve">   </w:t>
      </w:r>
      <w:r w:rsidRPr="00B55699">
        <w:rPr>
          <w:lang w:val="nl-BE"/>
        </w:rPr>
        <w:tab/>
        <w:t>klasse 4</w:t>
      </w:r>
    </w:p>
    <w:p w:rsidR="00B55699" w:rsidRPr="00B55699" w:rsidRDefault="00B55699" w:rsidP="00B55699">
      <w:pPr>
        <w:rPr>
          <w:lang w:val="nl-BE"/>
        </w:rPr>
      </w:pPr>
      <w:r w:rsidRPr="00B55699">
        <w:rPr>
          <w:lang w:val="nl-BE"/>
        </w:rPr>
        <w:t>Waterdichtheid volgens NBN EN 12208</w:t>
      </w:r>
      <w:r w:rsidRPr="00B55699">
        <w:rPr>
          <w:lang w:val="nl-BE"/>
        </w:rPr>
        <w:tab/>
      </w:r>
      <w:r w:rsidRPr="00B55699">
        <w:rPr>
          <w:lang w:val="nl-BE"/>
        </w:rPr>
        <w:tab/>
      </w:r>
      <w:r w:rsidRPr="00B55699">
        <w:rPr>
          <w:lang w:val="nl-BE"/>
        </w:rPr>
        <w:tab/>
      </w:r>
      <w:r>
        <w:rPr>
          <w:lang w:val="nl-BE"/>
        </w:rPr>
        <w:tab/>
      </w:r>
      <w:r w:rsidRPr="00B55699">
        <w:rPr>
          <w:lang w:val="nl-BE"/>
        </w:rPr>
        <w:t xml:space="preserve">klassse </w:t>
      </w:r>
      <w:smartTag w:uri="urn:schemas-microsoft-com:office:smarttags" w:element="metricconverter">
        <w:smartTagPr>
          <w:attr w:name="ProductID" w:val="9 A"/>
        </w:smartTagPr>
        <w:r w:rsidRPr="00B55699">
          <w:rPr>
            <w:lang w:val="nl-BE"/>
          </w:rPr>
          <w:t>9 A</w:t>
        </w:r>
      </w:smartTag>
    </w:p>
    <w:p w:rsidR="00B55699" w:rsidRPr="00B55699" w:rsidRDefault="00B55699" w:rsidP="00B55699">
      <w:pPr>
        <w:rPr>
          <w:lang w:val="nl-BE"/>
        </w:rPr>
      </w:pPr>
      <w:r w:rsidRPr="00B55699">
        <w:rPr>
          <w:lang w:val="nl-BE"/>
        </w:rPr>
        <w:t>Weerstand tegen windbelasting volgens NBN EN 12210</w:t>
      </w:r>
      <w:r w:rsidRPr="00B55699">
        <w:rPr>
          <w:lang w:val="nl-BE"/>
        </w:rPr>
        <w:tab/>
      </w:r>
      <w:r w:rsidRPr="00B55699">
        <w:rPr>
          <w:lang w:val="nl-BE"/>
        </w:rPr>
        <w:tab/>
      </w:r>
      <w:r>
        <w:rPr>
          <w:lang w:val="nl-BE"/>
        </w:rPr>
        <w:tab/>
      </w:r>
      <w:r w:rsidRPr="00B55699">
        <w:rPr>
          <w:lang w:val="nl-BE"/>
        </w:rPr>
        <w:t>klasse C5 / B5</w:t>
      </w:r>
    </w:p>
    <w:p w:rsidR="00B55699" w:rsidRPr="00B55699" w:rsidRDefault="00B55699" w:rsidP="00B55699">
      <w:pPr>
        <w:rPr>
          <w:lang w:val="nl-BE"/>
        </w:rPr>
      </w:pPr>
      <w:r w:rsidRPr="00B55699">
        <w:rPr>
          <w:lang w:val="nl-BE"/>
        </w:rPr>
        <w:t>Mechanische belasting volgens NBN EN 13115</w:t>
      </w:r>
      <w:r w:rsidRPr="00B55699">
        <w:rPr>
          <w:lang w:val="nl-BE"/>
        </w:rPr>
        <w:tab/>
      </w:r>
      <w:r w:rsidRPr="00B55699">
        <w:rPr>
          <w:lang w:val="nl-BE"/>
        </w:rPr>
        <w:tab/>
        <w:t xml:space="preserve"> </w:t>
      </w:r>
      <w:r w:rsidRPr="00B55699">
        <w:rPr>
          <w:lang w:val="nl-BE"/>
        </w:rPr>
        <w:tab/>
      </w:r>
      <w:r w:rsidRPr="00B55699">
        <w:rPr>
          <w:lang w:val="nl-BE"/>
        </w:rPr>
        <w:tab/>
        <w:t>klasse 4</w:t>
      </w:r>
    </w:p>
    <w:p w:rsidR="00B55699" w:rsidRPr="00B55699" w:rsidRDefault="00B55699" w:rsidP="00B55699">
      <w:pPr>
        <w:rPr>
          <w:lang w:val="nl-BE"/>
        </w:rPr>
      </w:pPr>
      <w:r w:rsidRPr="00B55699">
        <w:rPr>
          <w:lang w:val="nl-BE"/>
        </w:rPr>
        <w:t xml:space="preserve">Proef op herhaald openen en sluiten volgens NBN EN 12400 </w:t>
      </w:r>
      <w:r w:rsidRPr="00B55699">
        <w:rPr>
          <w:lang w:val="nl-BE"/>
        </w:rPr>
        <w:tab/>
      </w:r>
      <w:r w:rsidRPr="00B55699">
        <w:rPr>
          <w:lang w:val="nl-BE"/>
        </w:rPr>
        <w:tab/>
      </w:r>
      <w:r>
        <w:rPr>
          <w:lang w:val="nl-BE"/>
        </w:rPr>
        <w:tab/>
      </w:r>
      <w:r w:rsidRPr="00B55699">
        <w:rPr>
          <w:lang w:val="nl-BE"/>
        </w:rPr>
        <w:t>klasse 3</w:t>
      </w:r>
    </w:p>
    <w:p w:rsidR="00B55699" w:rsidRPr="00B55699" w:rsidRDefault="00B55699" w:rsidP="00B55699">
      <w:pPr>
        <w:rPr>
          <w:lang w:val="nl-BE"/>
        </w:rPr>
      </w:pPr>
      <w:r w:rsidRPr="00B55699">
        <w:rPr>
          <w:lang w:val="nl-BE"/>
        </w:rPr>
        <w:t>Inbraakvertragendheid volgens NBN EN 1627</w:t>
      </w:r>
      <w:r w:rsidRPr="00B55699">
        <w:rPr>
          <w:lang w:val="nl-BE"/>
        </w:rPr>
        <w:tab/>
      </w:r>
      <w:r w:rsidRPr="00B55699">
        <w:rPr>
          <w:lang w:val="nl-BE"/>
        </w:rPr>
        <w:tab/>
      </w:r>
      <w:r w:rsidRPr="00B55699">
        <w:rPr>
          <w:lang w:val="nl-BE"/>
        </w:rPr>
        <w:tab/>
      </w:r>
      <w:r w:rsidRPr="00B55699">
        <w:rPr>
          <w:lang w:val="nl-BE"/>
        </w:rPr>
        <w:tab/>
        <w:t>tot WK3 (te bepalen)</w:t>
      </w:r>
    </w:p>
    <w:p w:rsidR="00B55699" w:rsidRPr="00B55699" w:rsidRDefault="00B55699" w:rsidP="00B55699">
      <w:pPr>
        <w:rPr>
          <w:lang w:val="nl-BE"/>
        </w:rPr>
      </w:pPr>
      <w:r w:rsidRPr="00B55699">
        <w:rPr>
          <w:lang w:val="nl-BE"/>
        </w:rPr>
        <w:t>Akoestische isolatie v</w:t>
      </w:r>
      <w:r w:rsidR="00AE3E01">
        <w:rPr>
          <w:lang w:val="nl-BE"/>
        </w:rPr>
        <w:t>olgens EN ISO 140-3</w:t>
      </w:r>
      <w:r w:rsidR="00AE3E01">
        <w:rPr>
          <w:lang w:val="nl-BE"/>
        </w:rPr>
        <w:tab/>
      </w:r>
      <w:r w:rsidR="00AE3E01">
        <w:rPr>
          <w:lang w:val="nl-BE"/>
        </w:rPr>
        <w:tab/>
      </w:r>
      <w:r w:rsidR="00AE3E01">
        <w:rPr>
          <w:lang w:val="nl-BE"/>
        </w:rPr>
        <w:tab/>
      </w:r>
      <w:r w:rsidR="00AE3E01">
        <w:rPr>
          <w:lang w:val="nl-BE"/>
        </w:rPr>
        <w:tab/>
        <w:t>t/m Rw 53</w:t>
      </w:r>
      <w:r w:rsidRPr="00B55699">
        <w:rPr>
          <w:lang w:val="nl-BE"/>
        </w:rPr>
        <w:t xml:space="preserve"> dB</w:t>
      </w:r>
    </w:p>
    <w:p w:rsidR="00B55699" w:rsidRDefault="00B55699">
      <w:pPr>
        <w:rPr>
          <w:rFonts w:cs="Times New Roman"/>
          <w:sz w:val="22"/>
          <w:szCs w:val="22"/>
          <w:lang w:val="nl-BE"/>
        </w:rPr>
      </w:pPr>
    </w:p>
    <w:p w:rsidR="00D71158" w:rsidRDefault="00D71158">
      <w:pPr>
        <w:rPr>
          <w:rFonts w:cs="Times New Roman"/>
          <w:sz w:val="22"/>
          <w:szCs w:val="22"/>
          <w:lang w:val="nl-BE"/>
        </w:rPr>
      </w:pPr>
    </w:p>
    <w:p w:rsidR="00D71158" w:rsidRPr="00A969BC" w:rsidRDefault="00D71158" w:rsidP="00D71158">
      <w:pPr>
        <w:widowControl w:val="0"/>
        <w:tabs>
          <w:tab w:val="right" w:pos="4139"/>
        </w:tabs>
        <w:autoSpaceDE w:val="0"/>
        <w:autoSpaceDN w:val="0"/>
        <w:adjustRightInd w:val="0"/>
        <w:rPr>
          <w:color w:val="0000FF"/>
          <w:lang w:val="nl-BE"/>
        </w:rPr>
      </w:pPr>
      <w:r w:rsidRPr="00AE3E01">
        <w:rPr>
          <w:color w:val="0000FF"/>
          <w:lang w:val="nl-BE"/>
        </w:rPr>
        <w:t>Volgtekst naar keuze</w:t>
      </w:r>
    </w:p>
    <w:p w:rsidR="00D71158" w:rsidRDefault="00D71158" w:rsidP="00D71158">
      <w:pPr>
        <w:autoSpaceDE w:val="0"/>
        <w:autoSpaceDN w:val="0"/>
        <w:adjustRightInd w:val="0"/>
        <w:rPr>
          <w:lang w:val="nl-BE"/>
        </w:rPr>
      </w:pPr>
      <w:r w:rsidRPr="00A969BC">
        <w:rPr>
          <w:lang w:val="nl-BE"/>
        </w:rPr>
        <w:t>De Schüco Zonwering CCB</w:t>
      </w:r>
    </w:p>
    <w:p w:rsidR="00D71158" w:rsidRPr="00A969BC" w:rsidRDefault="00D71158" w:rsidP="00D71158">
      <w:pPr>
        <w:autoSpaceDE w:val="0"/>
        <w:autoSpaceDN w:val="0"/>
        <w:adjustRightInd w:val="0"/>
        <w:rPr>
          <w:lang w:val="nl-BE"/>
        </w:rPr>
      </w:pPr>
    </w:p>
    <w:p w:rsidR="00D71158" w:rsidRDefault="00D71158" w:rsidP="00D71158">
      <w:pPr>
        <w:autoSpaceDE w:val="0"/>
        <w:autoSpaceDN w:val="0"/>
        <w:adjustRightInd w:val="0"/>
        <w:rPr>
          <w:lang w:val="nl-BE"/>
        </w:rPr>
      </w:pPr>
      <w:r>
        <w:rPr>
          <w:lang w:val="nl-BE"/>
        </w:rPr>
        <w:t>De Schüco CCB zonwering</w:t>
      </w:r>
      <w:r w:rsidRPr="00A969BC">
        <w:rPr>
          <w:lang w:val="nl-BE"/>
        </w:rPr>
        <w:t xml:space="preserve"> (Concealed C</w:t>
      </w:r>
      <w:r>
        <w:rPr>
          <w:lang w:val="nl-BE"/>
        </w:rPr>
        <w:t xml:space="preserve">omposite Blind) is een volledig </w:t>
      </w:r>
      <w:r w:rsidRPr="00A969BC">
        <w:rPr>
          <w:lang w:val="nl-BE"/>
        </w:rPr>
        <w:t>in het raam geïntegreerde</w:t>
      </w:r>
      <w:r>
        <w:rPr>
          <w:lang w:val="nl-BE"/>
        </w:rPr>
        <w:t xml:space="preserve"> </w:t>
      </w:r>
      <w:r w:rsidRPr="00A969BC">
        <w:rPr>
          <w:lang w:val="nl-BE"/>
        </w:rPr>
        <w:t xml:space="preserve">lamellenjaloezie. </w:t>
      </w:r>
    </w:p>
    <w:p w:rsidR="00D71158" w:rsidRPr="00A969BC" w:rsidRDefault="00D71158" w:rsidP="00D71158">
      <w:pPr>
        <w:autoSpaceDE w:val="0"/>
        <w:autoSpaceDN w:val="0"/>
        <w:adjustRightInd w:val="0"/>
        <w:rPr>
          <w:lang w:val="nl-BE"/>
        </w:rPr>
      </w:pPr>
      <w:r w:rsidRPr="00A969BC">
        <w:rPr>
          <w:lang w:val="nl-BE"/>
        </w:rPr>
        <w:t xml:space="preserve">De </w:t>
      </w:r>
      <w:smartTag w:uri="urn:schemas-microsoft-com:office:smarttags" w:element="metricconverter">
        <w:smartTagPr>
          <w:attr w:name="ProductID" w:val="25 mm"/>
        </w:smartTagPr>
        <w:r w:rsidRPr="00A969BC">
          <w:rPr>
            <w:lang w:val="nl-BE"/>
          </w:rPr>
          <w:t>25 mm</w:t>
        </w:r>
      </w:smartTag>
      <w:r w:rsidRPr="00A969BC">
        <w:rPr>
          <w:lang w:val="nl-BE"/>
        </w:rPr>
        <w:t xml:space="preserve"> brede uit speciale legeringen vervaardigde</w:t>
      </w:r>
      <w:r>
        <w:rPr>
          <w:lang w:val="nl-BE"/>
        </w:rPr>
        <w:t xml:space="preserve"> </w:t>
      </w:r>
      <w:r w:rsidRPr="00A969BC">
        <w:rPr>
          <w:lang w:val="nl-BE"/>
        </w:rPr>
        <w:t>aluminium lamellen kunnen met een 24 V elektromotor opgehaald,</w:t>
      </w:r>
      <w:r>
        <w:rPr>
          <w:lang w:val="nl-BE"/>
        </w:rPr>
        <w:t xml:space="preserve"> </w:t>
      </w:r>
      <w:r w:rsidRPr="00A969BC">
        <w:rPr>
          <w:lang w:val="nl-BE"/>
        </w:rPr>
        <w:t>neergelaten en gedraaid worden.</w:t>
      </w:r>
    </w:p>
    <w:p w:rsidR="00D71158" w:rsidRPr="00A969BC" w:rsidRDefault="00D71158" w:rsidP="00D71158">
      <w:pPr>
        <w:autoSpaceDE w:val="0"/>
        <w:autoSpaceDN w:val="0"/>
        <w:adjustRightInd w:val="0"/>
        <w:rPr>
          <w:lang w:val="nl-BE"/>
        </w:rPr>
      </w:pPr>
      <w:r>
        <w:rPr>
          <w:lang w:val="nl-BE"/>
        </w:rPr>
        <w:t>De CCB zonwering</w:t>
      </w:r>
      <w:r w:rsidRPr="00A969BC">
        <w:rPr>
          <w:lang w:val="nl-BE"/>
        </w:rPr>
        <w:t xml:space="preserve"> biedt h</w:t>
      </w:r>
      <w:r>
        <w:rPr>
          <w:lang w:val="nl-BE"/>
        </w:rPr>
        <w:t xml:space="preserve">iermee bescherming tegen inkijk, bescherming tegen </w:t>
      </w:r>
      <w:r w:rsidRPr="00A969BC">
        <w:rPr>
          <w:lang w:val="nl-BE"/>
        </w:rPr>
        <w:t xml:space="preserve">doorkijk naar buiten en </w:t>
      </w:r>
      <w:r>
        <w:rPr>
          <w:lang w:val="nl-BE"/>
        </w:rPr>
        <w:t>bescherming tegen zoninstraling</w:t>
      </w:r>
      <w:r w:rsidRPr="00A969BC">
        <w:rPr>
          <w:lang w:val="nl-BE"/>
        </w:rPr>
        <w:t>, en kan op</w:t>
      </w:r>
      <w:r>
        <w:rPr>
          <w:lang w:val="nl-BE"/>
        </w:rPr>
        <w:t xml:space="preserve"> </w:t>
      </w:r>
      <w:r w:rsidRPr="00A969BC">
        <w:rPr>
          <w:lang w:val="nl-BE"/>
        </w:rPr>
        <w:t>basis van de beschermde positie in het samengestelde raam ook</w:t>
      </w:r>
      <w:r>
        <w:rPr>
          <w:lang w:val="nl-BE"/>
        </w:rPr>
        <w:t xml:space="preserve"> </w:t>
      </w:r>
      <w:r w:rsidRPr="00A969BC">
        <w:rPr>
          <w:lang w:val="nl-BE"/>
        </w:rPr>
        <w:t>onafhankelijk van de windbelasting worden gebruikt.</w:t>
      </w:r>
    </w:p>
    <w:p w:rsidR="00D71158" w:rsidRDefault="00D71158" w:rsidP="00D71158">
      <w:pPr>
        <w:autoSpaceDE w:val="0"/>
        <w:autoSpaceDN w:val="0"/>
        <w:adjustRightInd w:val="0"/>
        <w:rPr>
          <w:lang w:val="nl-BE"/>
        </w:rPr>
      </w:pPr>
      <w:r w:rsidRPr="00A969BC">
        <w:rPr>
          <w:lang w:val="nl-BE"/>
        </w:rPr>
        <w:t xml:space="preserve">De </w:t>
      </w:r>
      <w:r>
        <w:rPr>
          <w:lang w:val="nl-BE"/>
        </w:rPr>
        <w:t xml:space="preserve">zonwering </w:t>
      </w:r>
      <w:r w:rsidRPr="00A969BC">
        <w:rPr>
          <w:lang w:val="nl-BE"/>
        </w:rPr>
        <w:t>is speciaal on</w:t>
      </w:r>
      <w:r>
        <w:rPr>
          <w:lang w:val="nl-BE"/>
        </w:rPr>
        <w:t xml:space="preserve">twikkeld voor toepassing in het </w:t>
      </w:r>
      <w:r w:rsidRPr="00A969BC">
        <w:rPr>
          <w:lang w:val="nl-BE"/>
        </w:rPr>
        <w:t>samengest</w:t>
      </w:r>
      <w:r>
        <w:rPr>
          <w:lang w:val="nl-BE"/>
        </w:rPr>
        <w:t>elde raam Schüco AWS 120 CC.SI en</w:t>
      </w:r>
      <w:r w:rsidR="00772704">
        <w:rPr>
          <w:lang w:val="nl-BE"/>
        </w:rPr>
        <w:t xml:space="preserve"> </w:t>
      </w:r>
      <w:r w:rsidRPr="00A969BC">
        <w:rPr>
          <w:lang w:val="nl-BE"/>
        </w:rPr>
        <w:t>wordt zodanig in de tussenruimte van de vleugel tussen de buiten</w:t>
      </w:r>
      <w:r>
        <w:rPr>
          <w:lang w:val="nl-BE"/>
        </w:rPr>
        <w:t xml:space="preserve"> </w:t>
      </w:r>
      <w:r w:rsidRPr="00A969BC">
        <w:rPr>
          <w:lang w:val="nl-BE"/>
        </w:rPr>
        <w:t>aangebrachte enkelvoudige beglazing en tussen de binnen aangebrachte</w:t>
      </w:r>
      <w:r>
        <w:rPr>
          <w:lang w:val="nl-BE"/>
        </w:rPr>
        <w:t xml:space="preserve"> </w:t>
      </w:r>
      <w:r w:rsidRPr="00A969BC">
        <w:rPr>
          <w:lang w:val="nl-BE"/>
        </w:rPr>
        <w:t>is</w:t>
      </w:r>
      <w:r>
        <w:rPr>
          <w:lang w:val="nl-BE"/>
        </w:rPr>
        <w:t>olerende beglazing ingebouwd zodat</w:t>
      </w:r>
      <w:r w:rsidRPr="00A969BC">
        <w:rPr>
          <w:lang w:val="nl-BE"/>
        </w:rPr>
        <w:t xml:space="preserve"> het kopprofiel van de jaloezie volledig</w:t>
      </w:r>
      <w:r>
        <w:rPr>
          <w:lang w:val="nl-BE"/>
        </w:rPr>
        <w:t xml:space="preserve"> </w:t>
      </w:r>
      <w:r w:rsidRPr="00A969BC">
        <w:rPr>
          <w:lang w:val="nl-BE"/>
        </w:rPr>
        <w:t xml:space="preserve">verdekt ligt. </w:t>
      </w:r>
    </w:p>
    <w:p w:rsidR="00D71158" w:rsidRPr="00A969BC" w:rsidRDefault="00D71158" w:rsidP="00D71158">
      <w:pPr>
        <w:autoSpaceDE w:val="0"/>
        <w:autoSpaceDN w:val="0"/>
        <w:adjustRightInd w:val="0"/>
        <w:rPr>
          <w:lang w:val="nl-BE"/>
        </w:rPr>
      </w:pPr>
      <w:r w:rsidRPr="00A969BC">
        <w:rPr>
          <w:lang w:val="nl-BE"/>
        </w:rPr>
        <w:t>Door de inbouw van de CCB in het samengestelde raam</w:t>
      </w:r>
      <w:r>
        <w:rPr>
          <w:lang w:val="nl-BE"/>
        </w:rPr>
        <w:t xml:space="preserve"> </w:t>
      </w:r>
      <w:r w:rsidRPr="00A969BC">
        <w:rPr>
          <w:lang w:val="nl-BE"/>
        </w:rPr>
        <w:t>Schüco A</w:t>
      </w:r>
      <w:r>
        <w:rPr>
          <w:lang w:val="nl-BE"/>
        </w:rPr>
        <w:t xml:space="preserve">WS 120 CC.SI wordt een minimale </w:t>
      </w:r>
      <w:r w:rsidRPr="00A969BC">
        <w:rPr>
          <w:lang w:val="nl-BE"/>
        </w:rPr>
        <w:t>pakkethoogte bij opgehaalde</w:t>
      </w:r>
      <w:r>
        <w:rPr>
          <w:lang w:val="nl-BE"/>
        </w:rPr>
        <w:t xml:space="preserve"> </w:t>
      </w:r>
      <w:r w:rsidRPr="00A969BC">
        <w:rPr>
          <w:lang w:val="nl-BE"/>
        </w:rPr>
        <w:t>jaloezie bereikt en wordt zijdelings sleuflicht bij neergelaten jaloezie</w:t>
      </w:r>
    </w:p>
    <w:p w:rsidR="00D71158" w:rsidRDefault="00D71158" w:rsidP="00D71158">
      <w:pPr>
        <w:rPr>
          <w:lang w:val="nl-BE"/>
        </w:rPr>
      </w:pPr>
      <w:r w:rsidRPr="00A969BC">
        <w:rPr>
          <w:lang w:val="nl-BE"/>
        </w:rPr>
        <w:t>voorkomen.</w:t>
      </w:r>
    </w:p>
    <w:p w:rsidR="00D71158" w:rsidRDefault="00D71158" w:rsidP="00D71158">
      <w:pPr>
        <w:rPr>
          <w:lang w:val="nl-BE"/>
        </w:rPr>
      </w:pPr>
    </w:p>
    <w:p w:rsidR="00D71158" w:rsidRPr="00D71158" w:rsidRDefault="00D71158" w:rsidP="00D71158">
      <w:pPr>
        <w:autoSpaceDE w:val="0"/>
        <w:autoSpaceDN w:val="0"/>
        <w:adjustRightInd w:val="0"/>
        <w:rPr>
          <w:b/>
          <w:lang w:val="nl-BE"/>
        </w:rPr>
      </w:pPr>
      <w:r w:rsidRPr="00D71158">
        <w:rPr>
          <w:b/>
          <w:lang w:val="nl-BE"/>
        </w:rPr>
        <w:t>Zonwering</w:t>
      </w:r>
    </w:p>
    <w:p w:rsidR="00D71158" w:rsidRPr="00D71158" w:rsidRDefault="00D71158" w:rsidP="00D71158">
      <w:pPr>
        <w:autoSpaceDE w:val="0"/>
        <w:autoSpaceDN w:val="0"/>
        <w:adjustRightInd w:val="0"/>
        <w:rPr>
          <w:lang w:val="nl-BE"/>
        </w:rPr>
      </w:pPr>
      <w:r w:rsidRPr="00D71158">
        <w:rPr>
          <w:lang w:val="nl-BE"/>
        </w:rPr>
        <w:t>De zonwering bestaat uit een speciaal kopprofiel met geï</w:t>
      </w:r>
      <w:r>
        <w:rPr>
          <w:lang w:val="nl-BE"/>
        </w:rPr>
        <w:t xml:space="preserve">ntegreerde 24 V </w:t>
      </w:r>
      <w:r w:rsidRPr="00D71158">
        <w:rPr>
          <w:lang w:val="nl-BE"/>
        </w:rPr>
        <w:t xml:space="preserve">aandrijving en as, </w:t>
      </w:r>
      <w:smartTag w:uri="urn:schemas-microsoft-com:office:smarttags" w:element="metricconverter">
        <w:smartTagPr>
          <w:attr w:name="ProductID" w:val="25 mm"/>
        </w:smartTagPr>
        <w:r w:rsidRPr="00D71158">
          <w:rPr>
            <w:lang w:val="nl-BE"/>
          </w:rPr>
          <w:t>25 mm</w:t>
        </w:r>
      </w:smartTag>
      <w:r w:rsidRPr="00D71158">
        <w:rPr>
          <w:lang w:val="nl-BE"/>
        </w:rPr>
        <w:t xml:space="preserve"> brede licht gewelfde aluminium lamellen, een</w:t>
      </w:r>
      <w:r>
        <w:rPr>
          <w:lang w:val="nl-BE"/>
        </w:rPr>
        <w:t xml:space="preserve"> </w:t>
      </w:r>
      <w:r w:rsidRPr="00D71158">
        <w:rPr>
          <w:lang w:val="nl-BE"/>
        </w:rPr>
        <w:t>aluminium onderrail en het voorgemonteerde onderste afdekprofiel voor een</w:t>
      </w:r>
    </w:p>
    <w:p w:rsidR="00D71158" w:rsidRDefault="00D71158" w:rsidP="00D71158">
      <w:pPr>
        <w:autoSpaceDE w:val="0"/>
        <w:autoSpaceDN w:val="0"/>
        <w:adjustRightInd w:val="0"/>
        <w:rPr>
          <w:lang w:val="nl-BE"/>
        </w:rPr>
      </w:pPr>
      <w:r w:rsidRPr="00D71158">
        <w:rPr>
          <w:lang w:val="nl-BE"/>
        </w:rPr>
        <w:t>snelle montage in het samengestelde raam Schüco AWS 120 CC.SI</w:t>
      </w:r>
    </w:p>
    <w:p w:rsidR="00D71158" w:rsidRPr="00D71158" w:rsidRDefault="00D71158" w:rsidP="00D71158">
      <w:pPr>
        <w:autoSpaceDE w:val="0"/>
        <w:autoSpaceDN w:val="0"/>
        <w:adjustRightInd w:val="0"/>
        <w:rPr>
          <w:lang w:val="nl-BE"/>
        </w:rPr>
      </w:pPr>
    </w:p>
    <w:p w:rsidR="00D71158" w:rsidRPr="00D71158" w:rsidRDefault="00D71158" w:rsidP="00D71158">
      <w:pPr>
        <w:autoSpaceDE w:val="0"/>
        <w:autoSpaceDN w:val="0"/>
        <w:adjustRightInd w:val="0"/>
        <w:rPr>
          <w:b/>
          <w:lang w:val="nl-BE"/>
        </w:rPr>
      </w:pPr>
      <w:r w:rsidRPr="00D71158">
        <w:rPr>
          <w:b/>
          <w:lang w:val="nl-BE"/>
        </w:rPr>
        <w:t>Lamellen</w:t>
      </w:r>
    </w:p>
    <w:p w:rsidR="00D71158" w:rsidRDefault="00D71158" w:rsidP="00D71158">
      <w:pPr>
        <w:autoSpaceDE w:val="0"/>
        <w:autoSpaceDN w:val="0"/>
        <w:adjustRightInd w:val="0"/>
        <w:rPr>
          <w:lang w:val="nl-BE"/>
        </w:rPr>
      </w:pPr>
      <w:r w:rsidRPr="00D71158">
        <w:rPr>
          <w:lang w:val="nl-BE"/>
        </w:rPr>
        <w:t xml:space="preserve">Lamellen van aluminium, zeer flexibel, licht gewelfd, breedte </w:t>
      </w:r>
      <w:smartTag w:uri="urn:schemas-microsoft-com:office:smarttags" w:element="metricconverter">
        <w:smartTagPr>
          <w:attr w:name="ProductID" w:val="25 mm"/>
        </w:smartTagPr>
        <w:r w:rsidRPr="00D71158">
          <w:rPr>
            <w:lang w:val="nl-BE"/>
          </w:rPr>
          <w:t>25 mm</w:t>
        </w:r>
      </w:smartTag>
      <w:r>
        <w:rPr>
          <w:lang w:val="nl-BE"/>
        </w:rPr>
        <w:t xml:space="preserve">, </w:t>
      </w:r>
      <w:r w:rsidRPr="00D71158">
        <w:rPr>
          <w:lang w:val="nl-BE"/>
        </w:rPr>
        <w:t xml:space="preserve">materiaalsterkte ca. </w:t>
      </w:r>
      <w:smartTag w:uri="urn:schemas-microsoft-com:office:smarttags" w:element="metricconverter">
        <w:smartTagPr>
          <w:attr w:name="ProductID" w:val="0,22 mm"/>
        </w:smartTagPr>
        <w:r w:rsidRPr="00D71158">
          <w:rPr>
            <w:lang w:val="nl-BE"/>
          </w:rPr>
          <w:t>0,22 mm</w:t>
        </w:r>
      </w:smartTag>
      <w:r w:rsidRPr="00D71158">
        <w:rPr>
          <w:lang w:val="nl-BE"/>
        </w:rPr>
        <w:t xml:space="preserve"> – </w:t>
      </w:r>
      <w:smartTag w:uri="urn:schemas-microsoft-com:office:smarttags" w:element="metricconverter">
        <w:smartTagPr>
          <w:attr w:name="ProductID" w:val="0,33 mm"/>
        </w:smartTagPr>
        <w:r w:rsidRPr="00D71158">
          <w:rPr>
            <w:lang w:val="nl-BE"/>
          </w:rPr>
          <w:t>0,33 mm</w:t>
        </w:r>
      </w:smartTag>
      <w:r w:rsidRPr="00D71158">
        <w:rPr>
          <w:lang w:val="nl-BE"/>
        </w:rPr>
        <w:t>. De lamellen zijn konvex ingebouwd.</w:t>
      </w:r>
      <w:r>
        <w:rPr>
          <w:lang w:val="nl-BE"/>
        </w:rPr>
        <w:t xml:space="preserve"> </w:t>
      </w:r>
      <w:r w:rsidRPr="00D71158">
        <w:rPr>
          <w:lang w:val="nl-BE"/>
        </w:rPr>
        <w:t>Lamelkleur conform kleurenkaart. Bij de kleurselectie moet erop worden gelet</w:t>
      </w:r>
      <w:r>
        <w:rPr>
          <w:lang w:val="nl-BE"/>
        </w:rPr>
        <w:t xml:space="preserve"> </w:t>
      </w:r>
      <w:r w:rsidRPr="00D71158">
        <w:rPr>
          <w:lang w:val="nl-BE"/>
        </w:rPr>
        <w:t xml:space="preserve">dat de reflectiecoëfficiënt &gt; 29 % is. </w:t>
      </w:r>
    </w:p>
    <w:p w:rsidR="00D71158" w:rsidRPr="00D71158" w:rsidRDefault="00D71158" w:rsidP="00D71158">
      <w:pPr>
        <w:autoSpaceDE w:val="0"/>
        <w:autoSpaceDN w:val="0"/>
        <w:adjustRightInd w:val="0"/>
        <w:rPr>
          <w:lang w:val="nl-BE"/>
        </w:rPr>
      </w:pPr>
      <w:r w:rsidRPr="00D71158">
        <w:rPr>
          <w:lang w:val="nl-BE"/>
        </w:rPr>
        <w:t>Hoe groter de reflectiecoëfficiënt, des te</w:t>
      </w:r>
      <w:r>
        <w:rPr>
          <w:lang w:val="nl-BE"/>
        </w:rPr>
        <w:t xml:space="preserve"> </w:t>
      </w:r>
      <w:r w:rsidRPr="00D71158">
        <w:rPr>
          <w:lang w:val="nl-BE"/>
        </w:rPr>
        <w:t>beter verhindert de jaloezie het opwarmen van de tussenruimte van het</w:t>
      </w:r>
    </w:p>
    <w:p w:rsidR="00D71158" w:rsidRDefault="00D71158" w:rsidP="00D71158">
      <w:pPr>
        <w:autoSpaceDE w:val="0"/>
        <w:autoSpaceDN w:val="0"/>
        <w:adjustRightInd w:val="0"/>
        <w:rPr>
          <w:lang w:val="nl-BE"/>
        </w:rPr>
      </w:pPr>
      <w:r w:rsidRPr="00D71158">
        <w:rPr>
          <w:lang w:val="nl-BE"/>
        </w:rPr>
        <w:t>samengestelde raam door direct zonlicht.</w:t>
      </w:r>
    </w:p>
    <w:p w:rsidR="00D71158" w:rsidRPr="00D71158" w:rsidRDefault="00D71158" w:rsidP="00D71158">
      <w:pPr>
        <w:autoSpaceDE w:val="0"/>
        <w:autoSpaceDN w:val="0"/>
        <w:adjustRightInd w:val="0"/>
        <w:rPr>
          <w:lang w:val="nl-BE"/>
        </w:rPr>
      </w:pPr>
    </w:p>
    <w:p w:rsidR="00D71158" w:rsidRPr="009D0F65" w:rsidRDefault="00D71158" w:rsidP="00D71158">
      <w:pPr>
        <w:autoSpaceDE w:val="0"/>
        <w:autoSpaceDN w:val="0"/>
        <w:adjustRightInd w:val="0"/>
        <w:rPr>
          <w:b/>
          <w:lang w:val="nl-BE"/>
        </w:rPr>
      </w:pPr>
      <w:r w:rsidRPr="009D0F65">
        <w:rPr>
          <w:b/>
          <w:lang w:val="nl-BE"/>
        </w:rPr>
        <w:t>Kopprofiel</w:t>
      </w:r>
    </w:p>
    <w:p w:rsidR="00D71158" w:rsidRDefault="00D71158" w:rsidP="00D71158">
      <w:pPr>
        <w:autoSpaceDE w:val="0"/>
        <w:autoSpaceDN w:val="0"/>
        <w:adjustRightInd w:val="0"/>
        <w:rPr>
          <w:lang w:val="nl-BE"/>
        </w:rPr>
      </w:pPr>
      <w:r w:rsidRPr="00D71158">
        <w:rPr>
          <w:lang w:val="nl-BE"/>
        </w:rPr>
        <w:t>Kopprofiel van PA, zwart, met speciale profielcontour en geï</w:t>
      </w:r>
      <w:r w:rsidR="009D0F65">
        <w:rPr>
          <w:lang w:val="nl-BE"/>
        </w:rPr>
        <w:t xml:space="preserve">ntegreerde 24 V </w:t>
      </w:r>
      <w:r w:rsidRPr="00D71158">
        <w:rPr>
          <w:lang w:val="nl-BE"/>
        </w:rPr>
        <w:t>voedingsstekker voor snelle montage in vleugelkozijnen</w:t>
      </w:r>
      <w:r w:rsidR="009D0F65">
        <w:rPr>
          <w:lang w:val="nl-BE"/>
        </w:rPr>
        <w:t xml:space="preserve"> </w:t>
      </w:r>
      <w:r w:rsidRPr="00D71158">
        <w:rPr>
          <w:lang w:val="nl-BE"/>
        </w:rPr>
        <w:t>Schüco AWS 120 CC.SI</w:t>
      </w:r>
    </w:p>
    <w:p w:rsidR="00D71158" w:rsidRPr="00D71158" w:rsidRDefault="00D71158" w:rsidP="00D71158">
      <w:pPr>
        <w:autoSpaceDE w:val="0"/>
        <w:autoSpaceDN w:val="0"/>
        <w:adjustRightInd w:val="0"/>
        <w:rPr>
          <w:lang w:val="nl-BE"/>
        </w:rPr>
      </w:pPr>
    </w:p>
    <w:p w:rsidR="00D71158" w:rsidRPr="009D0F65" w:rsidRDefault="00D71158" w:rsidP="00D71158">
      <w:pPr>
        <w:autoSpaceDE w:val="0"/>
        <w:autoSpaceDN w:val="0"/>
        <w:adjustRightInd w:val="0"/>
        <w:rPr>
          <w:b/>
          <w:lang w:val="nl-BE"/>
        </w:rPr>
      </w:pPr>
      <w:r w:rsidRPr="009D0F65">
        <w:rPr>
          <w:b/>
          <w:lang w:val="nl-BE"/>
        </w:rPr>
        <w:t>Geleidekoord</w:t>
      </w:r>
    </w:p>
    <w:p w:rsidR="00D71158" w:rsidRDefault="00D71158" w:rsidP="00D71158">
      <w:pPr>
        <w:autoSpaceDE w:val="0"/>
        <w:autoSpaceDN w:val="0"/>
        <w:adjustRightInd w:val="0"/>
        <w:rPr>
          <w:lang w:val="nl-BE"/>
        </w:rPr>
      </w:pPr>
      <w:r w:rsidRPr="00D71158">
        <w:rPr>
          <w:lang w:val="nl-BE"/>
        </w:rPr>
        <w:t>Geleidekoord van polyester. Kleur van</w:t>
      </w:r>
      <w:r w:rsidR="009D0F65">
        <w:rPr>
          <w:lang w:val="nl-BE"/>
        </w:rPr>
        <w:t xml:space="preserve"> geleidekoord is aan lamelkleur </w:t>
      </w:r>
      <w:r w:rsidRPr="00D71158">
        <w:rPr>
          <w:lang w:val="nl-BE"/>
        </w:rPr>
        <w:t>aangepast. Elke lamel wordt tussen de bruggen gestoken. Hierdoor worden</w:t>
      </w:r>
      <w:r w:rsidR="009D0F65">
        <w:rPr>
          <w:lang w:val="nl-BE"/>
        </w:rPr>
        <w:t xml:space="preserve"> </w:t>
      </w:r>
      <w:r w:rsidRPr="00D71158">
        <w:rPr>
          <w:lang w:val="nl-BE"/>
        </w:rPr>
        <w:t>ongecontroleerde lamellenbewegingen voorkomen.</w:t>
      </w:r>
    </w:p>
    <w:p w:rsidR="00D71158" w:rsidRPr="00D71158" w:rsidRDefault="00D71158" w:rsidP="00D71158">
      <w:pPr>
        <w:autoSpaceDE w:val="0"/>
        <w:autoSpaceDN w:val="0"/>
        <w:adjustRightInd w:val="0"/>
        <w:rPr>
          <w:lang w:val="nl-BE"/>
        </w:rPr>
      </w:pPr>
    </w:p>
    <w:p w:rsidR="00D71158" w:rsidRPr="009D0F65" w:rsidRDefault="00D71158" w:rsidP="00D71158">
      <w:pPr>
        <w:autoSpaceDE w:val="0"/>
        <w:autoSpaceDN w:val="0"/>
        <w:adjustRightInd w:val="0"/>
        <w:rPr>
          <w:b/>
          <w:lang w:val="nl-BE"/>
        </w:rPr>
      </w:pPr>
      <w:r w:rsidRPr="009D0F65">
        <w:rPr>
          <w:b/>
          <w:lang w:val="nl-BE"/>
        </w:rPr>
        <w:t>Ophaalsysteem</w:t>
      </w:r>
    </w:p>
    <w:p w:rsidR="00D71158" w:rsidRDefault="00D71158" w:rsidP="00D71158">
      <w:pPr>
        <w:autoSpaceDE w:val="0"/>
        <w:autoSpaceDN w:val="0"/>
        <w:adjustRightInd w:val="0"/>
        <w:rPr>
          <w:lang w:val="nl-BE"/>
        </w:rPr>
      </w:pPr>
      <w:r w:rsidRPr="00D71158">
        <w:rPr>
          <w:lang w:val="nl-BE"/>
        </w:rPr>
        <w:lastRenderedPageBreak/>
        <w:t>Koordwikkelsysteem via conus met rekloos ophaalkoord van polyester,</w:t>
      </w:r>
      <w:r w:rsidR="009D0F65">
        <w:rPr>
          <w:lang w:val="nl-BE"/>
        </w:rPr>
        <w:t xml:space="preserve"> </w:t>
      </w:r>
      <w:r w:rsidRPr="00D71158">
        <w:rPr>
          <w:lang w:val="nl-BE"/>
        </w:rPr>
        <w:t xml:space="preserve">Ø </w:t>
      </w:r>
      <w:smartTag w:uri="urn:schemas-microsoft-com:office:smarttags" w:element="metricconverter">
        <w:smartTagPr>
          <w:attr w:name="ProductID" w:val="1,4 mm"/>
        </w:smartTagPr>
        <w:r w:rsidRPr="00D71158">
          <w:rPr>
            <w:lang w:val="nl-BE"/>
          </w:rPr>
          <w:t>1,4 mm</w:t>
        </w:r>
      </w:smartTag>
      <w:r w:rsidRPr="00D71158">
        <w:rPr>
          <w:lang w:val="nl-BE"/>
        </w:rPr>
        <w:t>. De kleur is aan de lamelkleur aangepast.</w:t>
      </w:r>
    </w:p>
    <w:p w:rsidR="00D71158" w:rsidRPr="00D71158" w:rsidRDefault="00D71158" w:rsidP="00D71158">
      <w:pPr>
        <w:autoSpaceDE w:val="0"/>
        <w:autoSpaceDN w:val="0"/>
        <w:adjustRightInd w:val="0"/>
        <w:rPr>
          <w:lang w:val="nl-BE"/>
        </w:rPr>
      </w:pPr>
    </w:p>
    <w:p w:rsidR="00D71158" w:rsidRPr="009D0F65" w:rsidRDefault="00D71158" w:rsidP="00D71158">
      <w:pPr>
        <w:autoSpaceDE w:val="0"/>
        <w:autoSpaceDN w:val="0"/>
        <w:adjustRightInd w:val="0"/>
        <w:rPr>
          <w:b/>
          <w:lang w:val="nl-BE"/>
        </w:rPr>
      </w:pPr>
      <w:r w:rsidRPr="009D0F65">
        <w:rPr>
          <w:b/>
          <w:lang w:val="nl-BE"/>
        </w:rPr>
        <w:t>Zijdelingse zonweringsgeleiding</w:t>
      </w:r>
    </w:p>
    <w:p w:rsidR="00D71158" w:rsidRPr="00D71158" w:rsidRDefault="00D71158" w:rsidP="00D71158">
      <w:pPr>
        <w:autoSpaceDE w:val="0"/>
        <w:autoSpaceDN w:val="0"/>
        <w:adjustRightInd w:val="0"/>
        <w:rPr>
          <w:lang w:val="nl-BE"/>
        </w:rPr>
      </w:pPr>
      <w:r w:rsidRPr="00D71158">
        <w:rPr>
          <w:lang w:val="nl-BE"/>
        </w:rPr>
        <w:t xml:space="preserve">Zijdelingse geleiding van met polyamide omwikkeld staaldraad, Ø </w:t>
      </w:r>
      <w:smartTag w:uri="urn:schemas-microsoft-com:office:smarttags" w:element="metricconverter">
        <w:smartTagPr>
          <w:attr w:name="ProductID" w:val="0,9 mm"/>
        </w:smartTagPr>
        <w:r w:rsidRPr="00D71158">
          <w:rPr>
            <w:lang w:val="nl-BE"/>
          </w:rPr>
          <w:t>0,9 mm</w:t>
        </w:r>
      </w:smartTag>
      <w:r w:rsidR="009D0F65">
        <w:rPr>
          <w:lang w:val="nl-BE"/>
        </w:rPr>
        <w:t xml:space="preserve">, </w:t>
      </w:r>
      <w:r w:rsidRPr="00D71158">
        <w:rPr>
          <w:lang w:val="nl-BE"/>
        </w:rPr>
        <w:t>zwarte ommanteling. De spankabel wordt met een veerspanner aan het</w:t>
      </w:r>
      <w:r w:rsidR="009D0F65">
        <w:rPr>
          <w:lang w:val="nl-BE"/>
        </w:rPr>
        <w:t xml:space="preserve"> </w:t>
      </w:r>
      <w:r w:rsidRPr="00D71158">
        <w:rPr>
          <w:lang w:val="nl-BE"/>
        </w:rPr>
        <w:t>kopprofiel bevestigd. De bevestiging van de zijdelingse geleiding aan de</w:t>
      </w:r>
    </w:p>
    <w:p w:rsidR="00D71158" w:rsidRDefault="00D71158" w:rsidP="00D71158">
      <w:pPr>
        <w:autoSpaceDE w:val="0"/>
        <w:autoSpaceDN w:val="0"/>
        <w:adjustRightInd w:val="0"/>
        <w:rPr>
          <w:lang w:val="nl-BE"/>
        </w:rPr>
      </w:pPr>
      <w:r w:rsidRPr="00D71158">
        <w:rPr>
          <w:lang w:val="nl-BE"/>
        </w:rPr>
        <w:t>onderkant van de zonwering gebeurt aan het onderste afdekprofiel.</w:t>
      </w:r>
    </w:p>
    <w:p w:rsidR="00D71158" w:rsidRPr="00D71158" w:rsidRDefault="00D71158" w:rsidP="00D71158">
      <w:pPr>
        <w:autoSpaceDE w:val="0"/>
        <w:autoSpaceDN w:val="0"/>
        <w:adjustRightInd w:val="0"/>
        <w:rPr>
          <w:lang w:val="nl-BE"/>
        </w:rPr>
      </w:pPr>
    </w:p>
    <w:p w:rsidR="00D71158" w:rsidRPr="009D0F65" w:rsidRDefault="00D71158" w:rsidP="00D71158">
      <w:pPr>
        <w:autoSpaceDE w:val="0"/>
        <w:autoSpaceDN w:val="0"/>
        <w:adjustRightInd w:val="0"/>
        <w:rPr>
          <w:b/>
          <w:lang w:val="nl-BE"/>
        </w:rPr>
      </w:pPr>
      <w:r w:rsidRPr="009D0F65">
        <w:rPr>
          <w:b/>
          <w:lang w:val="nl-BE"/>
        </w:rPr>
        <w:t>Onderrail</w:t>
      </w:r>
    </w:p>
    <w:p w:rsidR="00D71158" w:rsidRPr="00D71158" w:rsidRDefault="00D71158" w:rsidP="00D71158">
      <w:pPr>
        <w:autoSpaceDE w:val="0"/>
        <w:autoSpaceDN w:val="0"/>
        <w:adjustRightInd w:val="0"/>
        <w:rPr>
          <w:lang w:val="nl-BE"/>
        </w:rPr>
      </w:pPr>
      <w:r w:rsidRPr="00D71158">
        <w:rPr>
          <w:lang w:val="nl-BE"/>
        </w:rPr>
        <w:t xml:space="preserve">Onderrail van geëxtrudeerd aluminium profiel met afmeting </w:t>
      </w:r>
      <w:smartTag w:uri="urn:schemas-microsoft-com:office:smarttags" w:element="metricconverter">
        <w:smartTagPr>
          <w:attr w:name="ProductID" w:val="12 mm"/>
        </w:smartTagPr>
        <w:r w:rsidRPr="00D71158">
          <w:rPr>
            <w:lang w:val="nl-BE"/>
          </w:rPr>
          <w:t>21 mm</w:t>
        </w:r>
      </w:smartTag>
      <w:r w:rsidRPr="00D71158">
        <w:rPr>
          <w:lang w:val="nl-BE"/>
        </w:rPr>
        <w:t xml:space="preserve"> x </w:t>
      </w:r>
      <w:smartTag w:uri="urn:schemas-microsoft-com:office:smarttags" w:element="metricconverter">
        <w:smartTagPr>
          <w:attr w:name="ProductID" w:val="12 mm"/>
        </w:smartTagPr>
        <w:r w:rsidRPr="00D71158">
          <w:rPr>
            <w:lang w:val="nl-BE"/>
          </w:rPr>
          <w:t>12 mm</w:t>
        </w:r>
      </w:smartTag>
      <w:r w:rsidRPr="00D71158">
        <w:rPr>
          <w:lang w:val="nl-BE"/>
        </w:rPr>
        <w:t>.</w:t>
      </w:r>
    </w:p>
    <w:p w:rsidR="009D0F65" w:rsidRDefault="00D71158" w:rsidP="00D71158">
      <w:pPr>
        <w:autoSpaceDE w:val="0"/>
        <w:autoSpaceDN w:val="0"/>
        <w:adjustRightInd w:val="0"/>
        <w:rPr>
          <w:lang w:val="nl-BE"/>
        </w:rPr>
      </w:pPr>
      <w:r w:rsidRPr="00D71158">
        <w:rPr>
          <w:lang w:val="nl-BE"/>
        </w:rPr>
        <w:t>De kleur van de onderrail is bij d</w:t>
      </w:r>
      <w:r w:rsidR="009D0F65">
        <w:rPr>
          <w:lang w:val="nl-BE"/>
        </w:rPr>
        <w:t xml:space="preserve">e gemoffelde uitvoering aan het </w:t>
      </w:r>
      <w:r w:rsidRPr="00D71158">
        <w:rPr>
          <w:lang w:val="nl-BE"/>
        </w:rPr>
        <w:t xml:space="preserve">lamellendesign aangepast. </w:t>
      </w:r>
    </w:p>
    <w:p w:rsidR="00D71158" w:rsidRDefault="00D71158" w:rsidP="00D71158">
      <w:pPr>
        <w:autoSpaceDE w:val="0"/>
        <w:autoSpaceDN w:val="0"/>
        <w:adjustRightInd w:val="0"/>
        <w:rPr>
          <w:lang w:val="nl-BE"/>
        </w:rPr>
      </w:pPr>
      <w:r w:rsidRPr="00D71158">
        <w:rPr>
          <w:lang w:val="nl-BE"/>
        </w:rPr>
        <w:t>Geïntegreerde afdeklijst in onderrail in</w:t>
      </w:r>
      <w:r w:rsidR="009D0F65">
        <w:rPr>
          <w:lang w:val="nl-BE"/>
        </w:rPr>
        <w:t xml:space="preserve"> </w:t>
      </w:r>
      <w:r w:rsidRPr="00D71158">
        <w:rPr>
          <w:lang w:val="nl-BE"/>
        </w:rPr>
        <w:t>geanodiseerde uitvoering (C0).</w:t>
      </w:r>
    </w:p>
    <w:p w:rsidR="009D0F65" w:rsidRPr="00D71158" w:rsidRDefault="009D0F65" w:rsidP="00D71158">
      <w:pPr>
        <w:autoSpaceDE w:val="0"/>
        <w:autoSpaceDN w:val="0"/>
        <w:adjustRightInd w:val="0"/>
        <w:rPr>
          <w:lang w:val="nl-BE"/>
        </w:rPr>
      </w:pPr>
    </w:p>
    <w:p w:rsidR="00D71158" w:rsidRPr="009D0F65" w:rsidRDefault="00D71158" w:rsidP="00D71158">
      <w:pPr>
        <w:autoSpaceDE w:val="0"/>
        <w:autoSpaceDN w:val="0"/>
        <w:adjustRightInd w:val="0"/>
        <w:rPr>
          <w:b/>
          <w:lang w:val="nl-BE"/>
        </w:rPr>
      </w:pPr>
      <w:r w:rsidRPr="009D0F65">
        <w:rPr>
          <w:b/>
          <w:lang w:val="nl-BE"/>
        </w:rPr>
        <w:t>Onderste afdekprofiel</w:t>
      </w:r>
    </w:p>
    <w:p w:rsidR="00D71158" w:rsidRDefault="00D71158" w:rsidP="00D71158">
      <w:pPr>
        <w:autoSpaceDE w:val="0"/>
        <w:autoSpaceDN w:val="0"/>
        <w:adjustRightInd w:val="0"/>
        <w:rPr>
          <w:lang w:val="nl-BE"/>
        </w:rPr>
      </w:pPr>
      <w:r w:rsidRPr="00D71158">
        <w:rPr>
          <w:lang w:val="nl-BE"/>
        </w:rPr>
        <w:t>Afdekprofiel van PA, zwart met speciale profielcontour voor snelle montage in</w:t>
      </w:r>
      <w:r w:rsidR="009D0F65">
        <w:rPr>
          <w:lang w:val="nl-BE"/>
        </w:rPr>
        <w:t xml:space="preserve"> </w:t>
      </w:r>
      <w:r w:rsidRPr="00D71158">
        <w:rPr>
          <w:lang w:val="nl-BE"/>
        </w:rPr>
        <w:t>vleugelkozijnen Schüco AWS 120 CC.SI</w:t>
      </w:r>
    </w:p>
    <w:p w:rsidR="009D0F65" w:rsidRPr="00D71158" w:rsidRDefault="009D0F65" w:rsidP="00D71158">
      <w:pPr>
        <w:autoSpaceDE w:val="0"/>
        <w:autoSpaceDN w:val="0"/>
        <w:adjustRightInd w:val="0"/>
        <w:rPr>
          <w:lang w:val="nl-BE"/>
        </w:rPr>
      </w:pPr>
    </w:p>
    <w:p w:rsidR="00D71158" w:rsidRPr="009D0F65" w:rsidRDefault="00D71158" w:rsidP="00D71158">
      <w:pPr>
        <w:autoSpaceDE w:val="0"/>
        <w:autoSpaceDN w:val="0"/>
        <w:adjustRightInd w:val="0"/>
        <w:rPr>
          <w:b/>
          <w:lang w:val="nl-BE"/>
        </w:rPr>
      </w:pPr>
      <w:r w:rsidRPr="009D0F65">
        <w:rPr>
          <w:b/>
          <w:lang w:val="nl-BE"/>
        </w:rPr>
        <w:t>Aandrijving – Standaard</w:t>
      </w:r>
    </w:p>
    <w:p w:rsidR="00D71158" w:rsidRPr="00D71158" w:rsidRDefault="00D71158" w:rsidP="00D71158">
      <w:pPr>
        <w:autoSpaceDE w:val="0"/>
        <w:autoSpaceDN w:val="0"/>
        <w:adjustRightInd w:val="0"/>
        <w:rPr>
          <w:lang w:val="nl-BE"/>
        </w:rPr>
      </w:pPr>
      <w:r w:rsidRPr="00D71158">
        <w:rPr>
          <w:lang w:val="nl-BE"/>
        </w:rPr>
        <w:t>Standaardaandrijving met verdekt ingebouwde 24 V midde</w:t>
      </w:r>
      <w:r w:rsidR="009D0F65">
        <w:rPr>
          <w:lang w:val="nl-BE"/>
        </w:rPr>
        <w:t xml:space="preserve">nmotor, met op </w:t>
      </w:r>
      <w:r w:rsidRPr="00D71158">
        <w:rPr>
          <w:lang w:val="nl-BE"/>
        </w:rPr>
        <w:t>flens gemonteerde planetaire tandwielkast en dubbelzijdige asafwerking</w:t>
      </w:r>
      <w:r w:rsidR="009D0F65">
        <w:rPr>
          <w:lang w:val="nl-BE"/>
        </w:rPr>
        <w:t>.</w:t>
      </w:r>
    </w:p>
    <w:p w:rsidR="009D0F65" w:rsidRDefault="00D71158" w:rsidP="00D71158">
      <w:pPr>
        <w:autoSpaceDE w:val="0"/>
        <w:autoSpaceDN w:val="0"/>
        <w:adjustRightInd w:val="0"/>
        <w:rPr>
          <w:lang w:val="nl-BE"/>
        </w:rPr>
      </w:pPr>
      <w:r w:rsidRPr="00D71158">
        <w:rPr>
          <w:lang w:val="nl-BE"/>
        </w:rPr>
        <w:t>Uitschakelen van bovenste eindpositie do</w:t>
      </w:r>
      <w:r w:rsidR="009D0F65">
        <w:rPr>
          <w:lang w:val="nl-BE"/>
        </w:rPr>
        <w:t xml:space="preserve">or schakelaarsensor die via een </w:t>
      </w:r>
      <w:r w:rsidRPr="00D71158">
        <w:rPr>
          <w:lang w:val="nl-BE"/>
        </w:rPr>
        <w:t>mechanische eindschakelaar de stroom in verticale richting onderbreekt.</w:t>
      </w:r>
    </w:p>
    <w:p w:rsidR="009D0F65" w:rsidRDefault="00D71158" w:rsidP="00D71158">
      <w:pPr>
        <w:autoSpaceDE w:val="0"/>
        <w:autoSpaceDN w:val="0"/>
        <w:adjustRightInd w:val="0"/>
        <w:rPr>
          <w:lang w:val="nl-BE"/>
        </w:rPr>
      </w:pPr>
      <w:r w:rsidRPr="00D71158">
        <w:rPr>
          <w:lang w:val="nl-BE"/>
        </w:rPr>
        <w:t xml:space="preserve">Automatische besturing in motor geïntegreerd. </w:t>
      </w:r>
    </w:p>
    <w:p w:rsidR="009D0F65" w:rsidRDefault="00D71158" w:rsidP="00D71158">
      <w:pPr>
        <w:autoSpaceDE w:val="0"/>
        <w:autoSpaceDN w:val="0"/>
        <w:adjustRightInd w:val="0"/>
        <w:rPr>
          <w:lang w:val="nl-BE"/>
        </w:rPr>
      </w:pPr>
      <w:r w:rsidRPr="00D71158">
        <w:rPr>
          <w:lang w:val="nl-BE"/>
        </w:rPr>
        <w:t>Motoreindposities zijn vooraf in</w:t>
      </w:r>
      <w:r w:rsidR="009D0F65">
        <w:rPr>
          <w:lang w:val="nl-BE"/>
        </w:rPr>
        <w:t xml:space="preserve"> </w:t>
      </w:r>
      <w:r w:rsidRPr="00D71158">
        <w:rPr>
          <w:lang w:val="nl-BE"/>
        </w:rPr>
        <w:t xml:space="preserve">de fabriek ingesteld. </w:t>
      </w:r>
    </w:p>
    <w:p w:rsidR="009D0F65" w:rsidRDefault="00D71158" w:rsidP="00D71158">
      <w:pPr>
        <w:autoSpaceDE w:val="0"/>
        <w:autoSpaceDN w:val="0"/>
        <w:adjustRightInd w:val="0"/>
        <w:rPr>
          <w:lang w:val="nl-BE"/>
        </w:rPr>
      </w:pPr>
      <w:r w:rsidRPr="00D71158">
        <w:rPr>
          <w:lang w:val="nl-BE"/>
        </w:rPr>
        <w:t>Instellen van eindposities via speciale programmeerkabel</w:t>
      </w:r>
      <w:r w:rsidR="009D0F65">
        <w:rPr>
          <w:lang w:val="nl-BE"/>
        </w:rPr>
        <w:t xml:space="preserve"> </w:t>
      </w:r>
      <w:r w:rsidRPr="00D71158">
        <w:rPr>
          <w:lang w:val="nl-BE"/>
        </w:rPr>
        <w:t xml:space="preserve">mogelijk. </w:t>
      </w:r>
    </w:p>
    <w:p w:rsidR="00D71158" w:rsidRPr="00D71158" w:rsidRDefault="00D71158" w:rsidP="00D71158">
      <w:pPr>
        <w:autoSpaceDE w:val="0"/>
        <w:autoSpaceDN w:val="0"/>
        <w:adjustRightInd w:val="0"/>
        <w:rPr>
          <w:lang w:val="nl-BE"/>
        </w:rPr>
      </w:pPr>
      <w:r w:rsidRPr="00D71158">
        <w:rPr>
          <w:lang w:val="nl-BE"/>
        </w:rPr>
        <w:t>De in de aandrijving geïntegreerde besturingselektronica waarborgt</w:t>
      </w:r>
      <w:r w:rsidR="009D0F65">
        <w:rPr>
          <w:lang w:val="nl-BE"/>
        </w:rPr>
        <w:t xml:space="preserve"> </w:t>
      </w:r>
      <w:r w:rsidRPr="00D71158">
        <w:rPr>
          <w:lang w:val="nl-BE"/>
        </w:rPr>
        <w:t>de synchrone loop (toerentalregeling 32 omw/min) van systemen.</w:t>
      </w:r>
    </w:p>
    <w:p w:rsidR="009D0F65" w:rsidRDefault="00D71158" w:rsidP="00D71158">
      <w:pPr>
        <w:autoSpaceDE w:val="0"/>
        <w:autoSpaceDN w:val="0"/>
        <w:adjustRightInd w:val="0"/>
        <w:rPr>
          <w:lang w:val="nl-BE"/>
        </w:rPr>
      </w:pPr>
      <w:r w:rsidRPr="00D71158">
        <w:rPr>
          <w:lang w:val="nl-BE"/>
        </w:rPr>
        <w:t xml:space="preserve">De lamellendraaiing gebeurt met verlaagde snelheid. </w:t>
      </w:r>
    </w:p>
    <w:p w:rsidR="009D0F65" w:rsidRDefault="00D71158" w:rsidP="00D71158">
      <w:pPr>
        <w:autoSpaceDE w:val="0"/>
        <w:autoSpaceDN w:val="0"/>
        <w:adjustRightInd w:val="0"/>
        <w:rPr>
          <w:lang w:val="nl-BE"/>
        </w:rPr>
      </w:pPr>
      <w:r w:rsidRPr="00D71158">
        <w:rPr>
          <w:lang w:val="nl-BE"/>
        </w:rPr>
        <w:t>De elektrische</w:t>
      </w:r>
      <w:r w:rsidR="009D0F65">
        <w:rPr>
          <w:lang w:val="nl-BE"/>
        </w:rPr>
        <w:t xml:space="preserve"> </w:t>
      </w:r>
      <w:r w:rsidRPr="00D71158">
        <w:rPr>
          <w:lang w:val="nl-BE"/>
        </w:rPr>
        <w:t xml:space="preserve">aansluiting gebeurt via een driepolige stekkerverbinding. </w:t>
      </w:r>
    </w:p>
    <w:p w:rsidR="00D71158" w:rsidRDefault="00D71158" w:rsidP="00D71158">
      <w:pPr>
        <w:autoSpaceDE w:val="0"/>
        <w:autoSpaceDN w:val="0"/>
        <w:adjustRightInd w:val="0"/>
        <w:rPr>
          <w:lang w:val="nl-BE"/>
        </w:rPr>
      </w:pPr>
      <w:r w:rsidRPr="00D71158">
        <w:rPr>
          <w:lang w:val="nl-BE"/>
        </w:rPr>
        <w:t>Het gebruik van de</w:t>
      </w:r>
      <w:r w:rsidR="009D0F65">
        <w:rPr>
          <w:lang w:val="nl-BE"/>
        </w:rPr>
        <w:t xml:space="preserve"> </w:t>
      </w:r>
      <w:r w:rsidRPr="00D71158">
        <w:rPr>
          <w:lang w:val="nl-BE"/>
        </w:rPr>
        <w:t>motor is alleen met de door Schüco genoemde voedingseenheden en</w:t>
      </w:r>
      <w:r w:rsidR="009D0F65">
        <w:rPr>
          <w:lang w:val="nl-BE"/>
        </w:rPr>
        <w:t xml:space="preserve"> </w:t>
      </w:r>
      <w:r w:rsidRPr="00D71158">
        <w:rPr>
          <w:lang w:val="nl-BE"/>
        </w:rPr>
        <w:t>motorstuureenheden gecontroleerd en vrijgegeven.</w:t>
      </w:r>
    </w:p>
    <w:p w:rsidR="009D0F65" w:rsidRPr="00D71158" w:rsidRDefault="009D0F65" w:rsidP="00D71158">
      <w:pPr>
        <w:autoSpaceDE w:val="0"/>
        <w:autoSpaceDN w:val="0"/>
        <w:adjustRightInd w:val="0"/>
        <w:rPr>
          <w:lang w:val="nl-BE"/>
        </w:rPr>
      </w:pPr>
    </w:p>
    <w:p w:rsidR="00D71158" w:rsidRPr="009D0F65" w:rsidRDefault="00D71158" w:rsidP="00D71158">
      <w:pPr>
        <w:autoSpaceDE w:val="0"/>
        <w:autoSpaceDN w:val="0"/>
        <w:adjustRightInd w:val="0"/>
        <w:rPr>
          <w:b/>
          <w:lang w:val="nl-BE"/>
        </w:rPr>
      </w:pPr>
      <w:r w:rsidRPr="009D0F65">
        <w:rPr>
          <w:b/>
          <w:lang w:val="nl-BE"/>
        </w:rPr>
        <w:t>Aandrijving – Speciale uitvoering</w:t>
      </w:r>
    </w:p>
    <w:p w:rsidR="00821870" w:rsidRDefault="00D71158" w:rsidP="00D71158">
      <w:pPr>
        <w:autoSpaceDE w:val="0"/>
        <w:autoSpaceDN w:val="0"/>
        <w:adjustRightInd w:val="0"/>
        <w:rPr>
          <w:lang w:val="nl-BE"/>
        </w:rPr>
      </w:pPr>
      <w:r w:rsidRPr="00D71158">
        <w:rPr>
          <w:lang w:val="nl-BE"/>
        </w:rPr>
        <w:t>Speciale aandrijving met verdekt ingebouwde</w:t>
      </w:r>
      <w:r w:rsidR="00821870">
        <w:rPr>
          <w:lang w:val="nl-BE"/>
        </w:rPr>
        <w:t xml:space="preserve"> 24 V middenmotor, met op flens </w:t>
      </w:r>
      <w:r w:rsidRPr="00D71158">
        <w:rPr>
          <w:lang w:val="nl-BE"/>
        </w:rPr>
        <w:t>gemonteerde planetaire tandwielkast en dubbelzijdige asafwerking</w:t>
      </w:r>
      <w:r w:rsidR="00821870">
        <w:rPr>
          <w:lang w:val="nl-BE"/>
        </w:rPr>
        <w:t>.</w:t>
      </w:r>
      <w:r w:rsidRPr="00D71158">
        <w:rPr>
          <w:lang w:val="nl-BE"/>
        </w:rPr>
        <w:t xml:space="preserve"> </w:t>
      </w:r>
    </w:p>
    <w:p w:rsidR="00821870" w:rsidRDefault="00D71158" w:rsidP="00D71158">
      <w:pPr>
        <w:autoSpaceDE w:val="0"/>
        <w:autoSpaceDN w:val="0"/>
        <w:adjustRightInd w:val="0"/>
        <w:rPr>
          <w:lang w:val="nl-BE"/>
        </w:rPr>
      </w:pPr>
      <w:r w:rsidRPr="00D71158">
        <w:rPr>
          <w:lang w:val="nl-BE"/>
        </w:rPr>
        <w:t>Uitschakelen</w:t>
      </w:r>
      <w:r w:rsidR="00821870">
        <w:rPr>
          <w:lang w:val="nl-BE"/>
        </w:rPr>
        <w:t xml:space="preserve"> </w:t>
      </w:r>
      <w:r w:rsidRPr="00D71158">
        <w:rPr>
          <w:lang w:val="nl-BE"/>
        </w:rPr>
        <w:t>van bovenste eindpositie door schakelaarsensor die via een mechanische</w:t>
      </w:r>
      <w:r w:rsidR="00821870">
        <w:rPr>
          <w:lang w:val="nl-BE"/>
        </w:rPr>
        <w:t xml:space="preserve"> </w:t>
      </w:r>
      <w:r w:rsidRPr="00D71158">
        <w:rPr>
          <w:lang w:val="nl-BE"/>
        </w:rPr>
        <w:t xml:space="preserve">eindschakelaar de stroom in verticale richting onderbreekt. </w:t>
      </w:r>
    </w:p>
    <w:p w:rsidR="00821870" w:rsidRDefault="00D71158" w:rsidP="00D71158">
      <w:pPr>
        <w:autoSpaceDE w:val="0"/>
        <w:autoSpaceDN w:val="0"/>
        <w:adjustRightInd w:val="0"/>
        <w:rPr>
          <w:lang w:val="nl-BE"/>
        </w:rPr>
      </w:pPr>
      <w:r w:rsidRPr="00D71158">
        <w:rPr>
          <w:lang w:val="nl-BE"/>
        </w:rPr>
        <w:t>Onderste eindpositie</w:t>
      </w:r>
      <w:r w:rsidR="00821870">
        <w:rPr>
          <w:lang w:val="nl-BE"/>
        </w:rPr>
        <w:t xml:space="preserve"> </w:t>
      </w:r>
      <w:r w:rsidRPr="00D71158">
        <w:rPr>
          <w:lang w:val="nl-BE"/>
        </w:rPr>
        <w:t xml:space="preserve">wordt via speciale motorstuureenheid bepaald. </w:t>
      </w:r>
    </w:p>
    <w:p w:rsidR="00D71158" w:rsidRPr="00D71158" w:rsidRDefault="00D71158" w:rsidP="00D71158">
      <w:pPr>
        <w:autoSpaceDE w:val="0"/>
        <w:autoSpaceDN w:val="0"/>
        <w:adjustRightInd w:val="0"/>
        <w:rPr>
          <w:lang w:val="nl-BE"/>
        </w:rPr>
      </w:pPr>
      <w:r w:rsidRPr="00D71158">
        <w:rPr>
          <w:lang w:val="nl-BE"/>
        </w:rPr>
        <w:t>De aandrijving kan via een</w:t>
      </w:r>
      <w:r w:rsidR="00821870">
        <w:rPr>
          <w:lang w:val="nl-BE"/>
        </w:rPr>
        <w:t xml:space="preserve"> </w:t>
      </w:r>
      <w:r w:rsidRPr="00D71158">
        <w:rPr>
          <w:lang w:val="nl-BE"/>
        </w:rPr>
        <w:t>pulsbreedtemodulatie (PWM) worden aangestuurd, om een langzame en zachte</w:t>
      </w:r>
    </w:p>
    <w:p w:rsidR="00821870" w:rsidRDefault="00D71158" w:rsidP="00D71158">
      <w:pPr>
        <w:autoSpaceDE w:val="0"/>
        <w:autoSpaceDN w:val="0"/>
        <w:adjustRightInd w:val="0"/>
        <w:rPr>
          <w:lang w:val="nl-BE"/>
        </w:rPr>
      </w:pPr>
      <w:r w:rsidRPr="00D71158">
        <w:rPr>
          <w:lang w:val="nl-BE"/>
        </w:rPr>
        <w:t xml:space="preserve">draai mogelijk te maken. </w:t>
      </w:r>
    </w:p>
    <w:p w:rsidR="00D71158" w:rsidRPr="00D71158" w:rsidRDefault="00D71158" w:rsidP="00D71158">
      <w:pPr>
        <w:autoSpaceDE w:val="0"/>
        <w:autoSpaceDN w:val="0"/>
        <w:adjustRightInd w:val="0"/>
        <w:rPr>
          <w:lang w:val="nl-BE"/>
        </w:rPr>
      </w:pPr>
      <w:r w:rsidRPr="00D71158">
        <w:rPr>
          <w:lang w:val="nl-BE"/>
        </w:rPr>
        <w:t>De externe besturing moet via de pulsbreedtemodulatie</w:t>
      </w:r>
      <w:r w:rsidR="00821870">
        <w:rPr>
          <w:lang w:val="nl-BE"/>
        </w:rPr>
        <w:t xml:space="preserve"> </w:t>
      </w:r>
      <w:r w:rsidRPr="00D71158">
        <w:rPr>
          <w:lang w:val="nl-BE"/>
        </w:rPr>
        <w:t>het toerental op maximaal 32 omw / min kunnen regelen.</w:t>
      </w:r>
    </w:p>
    <w:p w:rsidR="00D71158" w:rsidRPr="00D71158" w:rsidRDefault="00D71158" w:rsidP="00D71158">
      <w:pPr>
        <w:autoSpaceDE w:val="0"/>
        <w:autoSpaceDN w:val="0"/>
        <w:adjustRightInd w:val="0"/>
        <w:rPr>
          <w:lang w:val="nl-BE"/>
        </w:rPr>
      </w:pPr>
      <w:r w:rsidRPr="00D71158">
        <w:rPr>
          <w:lang w:val="nl-BE"/>
        </w:rPr>
        <w:t>De aandrijving is voorzien van een gepolarise</w:t>
      </w:r>
      <w:r w:rsidR="00821870">
        <w:rPr>
          <w:lang w:val="nl-BE"/>
        </w:rPr>
        <w:t xml:space="preserve">erde, kortsluitingbestendige en </w:t>
      </w:r>
      <w:r w:rsidRPr="00D71158">
        <w:rPr>
          <w:lang w:val="nl-BE"/>
        </w:rPr>
        <w:t>magnetische encoder, waarvan de signalen worden uitgezonden en die per</w:t>
      </w:r>
      <w:r w:rsidR="00821870">
        <w:rPr>
          <w:lang w:val="nl-BE"/>
        </w:rPr>
        <w:t xml:space="preserve"> </w:t>
      </w:r>
      <w:r w:rsidRPr="00D71158">
        <w:rPr>
          <w:lang w:val="nl-BE"/>
        </w:rPr>
        <w:t>motoromwenteling voor de aandrijving een puls produceert.</w:t>
      </w:r>
    </w:p>
    <w:p w:rsidR="00821870" w:rsidRDefault="00D71158" w:rsidP="00D71158">
      <w:pPr>
        <w:autoSpaceDE w:val="0"/>
        <w:autoSpaceDN w:val="0"/>
        <w:adjustRightInd w:val="0"/>
        <w:rPr>
          <w:lang w:val="nl-BE"/>
        </w:rPr>
      </w:pPr>
      <w:r w:rsidRPr="00D71158">
        <w:rPr>
          <w:lang w:val="nl-BE"/>
        </w:rPr>
        <w:t xml:space="preserve">De resolutie bedraagt 1,8° / puls. </w:t>
      </w:r>
    </w:p>
    <w:p w:rsidR="00D71158" w:rsidRPr="00D71158" w:rsidRDefault="00D71158" w:rsidP="00D71158">
      <w:pPr>
        <w:autoSpaceDE w:val="0"/>
        <w:autoSpaceDN w:val="0"/>
        <w:adjustRightInd w:val="0"/>
        <w:rPr>
          <w:lang w:val="nl-BE"/>
        </w:rPr>
      </w:pPr>
      <w:r w:rsidRPr="00D71158">
        <w:rPr>
          <w:lang w:val="nl-BE"/>
        </w:rPr>
        <w:t>Bij een nominaal toerental van 32 omw / min</w:t>
      </w:r>
      <w:r w:rsidR="00821870">
        <w:rPr>
          <w:lang w:val="nl-BE"/>
        </w:rPr>
        <w:t xml:space="preserve"> </w:t>
      </w:r>
      <w:r w:rsidRPr="00D71158">
        <w:rPr>
          <w:lang w:val="nl-BE"/>
        </w:rPr>
        <w:t>komt dit overeen met ca. 106 pulsen / sec.</w:t>
      </w:r>
    </w:p>
    <w:p w:rsidR="00821870" w:rsidRDefault="00D71158" w:rsidP="00D71158">
      <w:pPr>
        <w:autoSpaceDE w:val="0"/>
        <w:autoSpaceDN w:val="0"/>
        <w:adjustRightInd w:val="0"/>
        <w:rPr>
          <w:lang w:val="nl-BE"/>
        </w:rPr>
      </w:pPr>
      <w:r w:rsidRPr="00D71158">
        <w:rPr>
          <w:lang w:val="nl-BE"/>
        </w:rPr>
        <w:t>Door de lage pulsfrequentie van ca. 106 Hz zi</w:t>
      </w:r>
      <w:r w:rsidR="00821870">
        <w:rPr>
          <w:lang w:val="nl-BE"/>
        </w:rPr>
        <w:t xml:space="preserve">jn storingen door hoogfrequente </w:t>
      </w:r>
      <w:r w:rsidRPr="00D71158">
        <w:rPr>
          <w:lang w:val="nl-BE"/>
        </w:rPr>
        <w:t xml:space="preserve">storingsbronnen grotendeels uitgesloten. </w:t>
      </w:r>
    </w:p>
    <w:p w:rsidR="00821870" w:rsidRDefault="00D71158" w:rsidP="00D71158">
      <w:pPr>
        <w:autoSpaceDE w:val="0"/>
        <w:autoSpaceDN w:val="0"/>
        <w:adjustRightInd w:val="0"/>
        <w:rPr>
          <w:lang w:val="nl-BE"/>
        </w:rPr>
      </w:pPr>
      <w:r w:rsidRPr="00D71158">
        <w:rPr>
          <w:lang w:val="nl-BE"/>
        </w:rPr>
        <w:t>Door deze pulsen te tellen wanneer de</w:t>
      </w:r>
      <w:r w:rsidR="00821870">
        <w:rPr>
          <w:lang w:val="nl-BE"/>
        </w:rPr>
        <w:t xml:space="preserve"> </w:t>
      </w:r>
      <w:r w:rsidRPr="00D71158">
        <w:rPr>
          <w:lang w:val="nl-BE"/>
        </w:rPr>
        <w:t>motor loopt, kan de zonweringhoogte en de lamellenhoek zeer nauwkeurig</w:t>
      </w:r>
      <w:r w:rsidR="00821870">
        <w:rPr>
          <w:lang w:val="nl-BE"/>
        </w:rPr>
        <w:t xml:space="preserve"> </w:t>
      </w:r>
      <w:r w:rsidRPr="00D71158">
        <w:rPr>
          <w:lang w:val="nl-BE"/>
        </w:rPr>
        <w:t xml:space="preserve">worden bepaald en reproduceerbaar worden ingesteld. </w:t>
      </w:r>
    </w:p>
    <w:p w:rsidR="00821870" w:rsidRDefault="00D71158" w:rsidP="00D71158">
      <w:pPr>
        <w:autoSpaceDE w:val="0"/>
        <w:autoSpaceDN w:val="0"/>
        <w:adjustRightInd w:val="0"/>
        <w:rPr>
          <w:lang w:val="nl-BE"/>
        </w:rPr>
      </w:pPr>
      <w:r w:rsidRPr="00D71158">
        <w:rPr>
          <w:lang w:val="nl-BE"/>
        </w:rPr>
        <w:t>De elektrische</w:t>
      </w:r>
      <w:r w:rsidR="00821870">
        <w:rPr>
          <w:lang w:val="nl-BE"/>
        </w:rPr>
        <w:t xml:space="preserve"> </w:t>
      </w:r>
      <w:r w:rsidRPr="00D71158">
        <w:rPr>
          <w:lang w:val="nl-BE"/>
        </w:rPr>
        <w:t xml:space="preserve">aansluiting gebeurt via een vijfpolige stekkerverbinding. </w:t>
      </w:r>
    </w:p>
    <w:p w:rsidR="00D71158" w:rsidRPr="00D71158" w:rsidRDefault="00D71158" w:rsidP="00821870">
      <w:pPr>
        <w:autoSpaceDE w:val="0"/>
        <w:autoSpaceDN w:val="0"/>
        <w:adjustRightInd w:val="0"/>
        <w:rPr>
          <w:lang w:val="nl-BE"/>
        </w:rPr>
      </w:pPr>
      <w:r w:rsidRPr="00D71158">
        <w:rPr>
          <w:lang w:val="nl-BE"/>
        </w:rPr>
        <w:t>Aansturing uitsluitend</w:t>
      </w:r>
      <w:r w:rsidR="00821870">
        <w:rPr>
          <w:lang w:val="nl-BE"/>
        </w:rPr>
        <w:t xml:space="preserve"> </w:t>
      </w:r>
      <w:r w:rsidRPr="00D71158">
        <w:rPr>
          <w:lang w:val="nl-BE"/>
        </w:rPr>
        <w:t>met speciale door Schüco genoemde LON-motorstuureenheid mogelijk.</w:t>
      </w:r>
    </w:p>
    <w:p w:rsidR="00D71158" w:rsidRPr="0046634A" w:rsidRDefault="00D71158" w:rsidP="00D71158">
      <w:pPr>
        <w:rPr>
          <w:lang w:val="nl-BE"/>
        </w:rPr>
      </w:pPr>
    </w:p>
    <w:p w:rsidR="00D71158" w:rsidRPr="00AE3E01" w:rsidRDefault="00D71158" w:rsidP="00D71158">
      <w:pPr>
        <w:rPr>
          <w:color w:val="0000FF"/>
          <w:lang w:val="nl-BE"/>
        </w:rPr>
      </w:pPr>
      <w:r w:rsidRPr="00AE3E01">
        <w:rPr>
          <w:color w:val="0000FF"/>
          <w:lang w:val="nl-BE"/>
        </w:rPr>
        <w:t>Einde selectie</w:t>
      </w:r>
    </w:p>
    <w:p w:rsidR="00D71158" w:rsidRPr="00B55699" w:rsidRDefault="00D71158">
      <w:pPr>
        <w:rPr>
          <w:rFonts w:cs="Times New Roman"/>
          <w:sz w:val="22"/>
          <w:szCs w:val="22"/>
          <w:lang w:val="nl-BE"/>
        </w:rPr>
      </w:pPr>
    </w:p>
    <w:sectPr w:rsidR="00D71158" w:rsidRPr="00B55699">
      <w:pgSz w:w="11907" w:h="15840"/>
      <w:pgMar w:top="850" w:right="850" w:bottom="850"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87AA4"/>
    <w:multiLevelType w:val="hybridMultilevel"/>
    <w:tmpl w:val="D1125AD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5A"/>
    <w:rsid w:val="000E73F2"/>
    <w:rsid w:val="000F2234"/>
    <w:rsid w:val="0015404B"/>
    <w:rsid w:val="00172E24"/>
    <w:rsid w:val="001F2AF7"/>
    <w:rsid w:val="0020406A"/>
    <w:rsid w:val="0026056E"/>
    <w:rsid w:val="002B02EE"/>
    <w:rsid w:val="0033496C"/>
    <w:rsid w:val="003D5F26"/>
    <w:rsid w:val="004445D1"/>
    <w:rsid w:val="00464FD6"/>
    <w:rsid w:val="0046634A"/>
    <w:rsid w:val="0051035A"/>
    <w:rsid w:val="00516936"/>
    <w:rsid w:val="00552E6B"/>
    <w:rsid w:val="005C4F0F"/>
    <w:rsid w:val="00652632"/>
    <w:rsid w:val="00666A3A"/>
    <w:rsid w:val="0068416E"/>
    <w:rsid w:val="006D4419"/>
    <w:rsid w:val="00772704"/>
    <w:rsid w:val="007B6680"/>
    <w:rsid w:val="00821870"/>
    <w:rsid w:val="00854B7C"/>
    <w:rsid w:val="008A3CA5"/>
    <w:rsid w:val="008C0592"/>
    <w:rsid w:val="00934888"/>
    <w:rsid w:val="00953A4E"/>
    <w:rsid w:val="00997EDE"/>
    <w:rsid w:val="009D0F65"/>
    <w:rsid w:val="00A612E5"/>
    <w:rsid w:val="00A90CE7"/>
    <w:rsid w:val="00A969BC"/>
    <w:rsid w:val="00AE3E01"/>
    <w:rsid w:val="00AF3A7A"/>
    <w:rsid w:val="00B55699"/>
    <w:rsid w:val="00BA5B9B"/>
    <w:rsid w:val="00BD34C7"/>
    <w:rsid w:val="00C20723"/>
    <w:rsid w:val="00C4168C"/>
    <w:rsid w:val="00C54C47"/>
    <w:rsid w:val="00C57229"/>
    <w:rsid w:val="00C85668"/>
    <w:rsid w:val="00D05B54"/>
    <w:rsid w:val="00D71158"/>
    <w:rsid w:val="00DE7DFC"/>
    <w:rsid w:val="00E25EBB"/>
    <w:rsid w:val="00E55C45"/>
    <w:rsid w:val="00E808F2"/>
    <w:rsid w:val="00FC4077"/>
    <w:rsid w:val="00FD73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E5CADE98-E7B6-4C90-933D-8A513EA3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Arial"/>
      <w:sz w:val="20"/>
      <w:szCs w:val="20"/>
      <w:lang w:val="de-D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spacing w:after="0" w:line="240" w:lineRule="auto"/>
    </w:pPr>
    <w:rPr>
      <w:rFonts w:cs="Arial"/>
      <w:sz w:val="24"/>
      <w:szCs w:val="24"/>
      <w:lang w:val="de-DE" w:eastAsia="de-DE"/>
    </w:rPr>
  </w:style>
  <w:style w:type="paragraph" w:customStyle="1" w:styleId="BODY">
    <w:name w:val="BODY"/>
    <w:basedOn w:val="Normal0"/>
    <w:uiPriority w:val="99"/>
    <w:rPr>
      <w:sz w:val="23"/>
      <w:szCs w:val="23"/>
    </w:rPr>
  </w:style>
  <w:style w:type="paragraph" w:customStyle="1" w:styleId="P">
    <w:name w:val="P"/>
    <w:basedOn w:val="BODY"/>
    <w:uiPriority w:val="99"/>
    <w:pPr>
      <w:spacing w:before="76" w:after="153"/>
    </w:pPr>
  </w:style>
  <w:style w:type="paragraph" w:styleId="BodyText">
    <w:name w:val="Body Text"/>
    <w:basedOn w:val="Normal"/>
    <w:link w:val="BodyTextChar"/>
    <w:uiPriority w:val="99"/>
    <w:rsid w:val="00464FD6"/>
    <w:pPr>
      <w:spacing w:after="120"/>
    </w:pPr>
    <w:rPr>
      <w:sz w:val="24"/>
      <w:szCs w:val="24"/>
      <w:lang w:val="nl-NL" w:eastAsia="nl-NL"/>
    </w:rPr>
  </w:style>
  <w:style w:type="paragraph" w:customStyle="1" w:styleId="Text">
    <w:name w:val="Text"/>
    <w:basedOn w:val="Normal"/>
    <w:uiPriority w:val="99"/>
    <w:rsid w:val="004445D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lang w:eastAsia="de-DE"/>
    </w:rPr>
  </w:style>
  <w:style w:type="character" w:customStyle="1" w:styleId="BodyTextChar">
    <w:name w:val="Body Text Char"/>
    <w:basedOn w:val="DefaultParagraphFont"/>
    <w:link w:val="BodyText"/>
    <w:uiPriority w:val="99"/>
    <w:semiHidden/>
    <w:locked/>
    <w:rPr>
      <w:rFonts w:cs="Times New Roman"/>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19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1E6E38737A48A347AC1633977BC0" ma:contentTypeVersion="10" ma:contentTypeDescription="Een nieuw document maken." ma:contentTypeScope="" ma:versionID="406b02e50b61fdc92f8e63cdac339402">
  <xsd:schema xmlns:xsd="http://www.w3.org/2001/XMLSchema" xmlns:xs="http://www.w3.org/2001/XMLSchema" xmlns:p="http://schemas.microsoft.com/office/2006/metadata/properties" xmlns:ns2="cdce10ee-4a4d-4cc3-9bda-77f47f3e6807" targetNamespace="http://schemas.microsoft.com/office/2006/metadata/properties" ma:root="true" ma:fieldsID="56965ef16c34adbf4fa2b8301ac7e687" ns2:_="">
    <xsd:import namespace="cdce10ee-4a4d-4cc3-9bda-77f47f3e68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e10ee-4a4d-4cc3-9bda-77f47f3e68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A5663-D691-46BB-902D-F2EFB49A080D}"/>
</file>

<file path=customXml/itemProps2.xml><?xml version="1.0" encoding="utf-8"?>
<ds:datastoreItem xmlns:ds="http://schemas.openxmlformats.org/officeDocument/2006/customXml" ds:itemID="{E85ACA3B-6851-4F90-85CE-D8743724C660}"/>
</file>

<file path=customXml/itemProps3.xml><?xml version="1.0" encoding="utf-8"?>
<ds:datastoreItem xmlns:ds="http://schemas.openxmlformats.org/officeDocument/2006/customXml" ds:itemID="{8529A8BA-B543-4AB0-B7D6-3B76ADE40136}"/>
</file>

<file path=docProps/app.xml><?xml version="1.0" encoding="utf-8"?>
<Properties xmlns="http://schemas.openxmlformats.org/officeDocument/2006/extended-properties" xmlns:vt="http://schemas.openxmlformats.org/officeDocument/2006/docPropsVTypes">
  <Template>Normal.dotm</Template>
  <TotalTime>1</TotalTime>
  <Pages>4</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Schüco AWS 75</vt:lpstr>
    </vt:vector>
  </TitlesOfParts>
  <Company>Schueco International KG</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Schüco AWS 75</dc:title>
  <dc:subject/>
  <dc:creator>SEIDCA</dc:creator>
  <cp:keywords/>
  <dc:description/>
  <cp:lastModifiedBy>Perugio, Stephanie</cp:lastModifiedBy>
  <cp:revision>2</cp:revision>
  <dcterms:created xsi:type="dcterms:W3CDTF">2021-02-24T21:53:00Z</dcterms:created>
  <dcterms:modified xsi:type="dcterms:W3CDTF">2021-02-24T21:53:00Z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0x010100CDAC1E6E38737A48A347AC1633977BC0</vt:lpwstr>
  </property>
</Properties>
</file>